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5C0BB4" w14:textId="79305C59" w:rsidR="005B2361" w:rsidRPr="002877A6" w:rsidRDefault="00DB31A0" w:rsidP="00732E15">
      <w:pPr>
        <w:pStyle w:val="Sinespaciado"/>
        <w:ind w:right="-376"/>
        <w:jc w:val="center"/>
        <w:rPr>
          <w:rFonts w:ascii="Arial" w:hAnsi="Arial" w:cs="Arial"/>
          <w:b/>
          <w:color w:val="FF0000"/>
          <w:sz w:val="28"/>
          <w:szCs w:val="28"/>
        </w:rPr>
      </w:pPr>
      <w:r>
        <w:rPr>
          <w:rFonts w:ascii="Arial" w:hAnsi="Arial" w:cs="Arial"/>
          <w:b/>
          <w:color w:val="FF0000"/>
          <w:sz w:val="28"/>
          <w:szCs w:val="28"/>
        </w:rPr>
        <w:t>ANEXO GM PARTIDA 49 BIS</w:t>
      </w:r>
      <w:bookmarkStart w:id="0" w:name="_GoBack"/>
      <w:bookmarkEnd w:id="0"/>
    </w:p>
    <w:p w14:paraId="395BE6AD" w14:textId="242535F0" w:rsidR="006E4924" w:rsidRPr="002877A6" w:rsidRDefault="00194FA2" w:rsidP="005B2361">
      <w:pPr>
        <w:pStyle w:val="Sinespaciado"/>
        <w:ind w:right="-376"/>
        <w:jc w:val="center"/>
        <w:rPr>
          <w:rFonts w:ascii="Arial" w:hAnsi="Arial" w:cs="Arial"/>
          <w:b/>
          <w:color w:val="FF0000"/>
          <w:sz w:val="28"/>
          <w:szCs w:val="28"/>
        </w:rPr>
      </w:pPr>
      <w:r w:rsidRPr="002877A6">
        <w:rPr>
          <w:rFonts w:ascii="Arial" w:hAnsi="Arial" w:cs="Arial"/>
          <w:b/>
          <w:color w:val="FF0000"/>
          <w:sz w:val="28"/>
          <w:szCs w:val="28"/>
        </w:rPr>
        <w:t>(</w:t>
      </w:r>
      <w:r w:rsidR="00CF733C">
        <w:rPr>
          <w:rFonts w:ascii="Arial" w:hAnsi="Arial" w:cs="Arial"/>
          <w:b/>
          <w:color w:val="FF0000"/>
          <w:sz w:val="28"/>
          <w:szCs w:val="28"/>
        </w:rPr>
        <w:t>UNIDAD RX DIGITAL (CIELÍTICA)</w:t>
      </w:r>
      <w:r w:rsidRPr="002877A6">
        <w:rPr>
          <w:rFonts w:ascii="Arial" w:hAnsi="Arial" w:cs="Arial"/>
          <w:b/>
          <w:color w:val="FF0000"/>
          <w:sz w:val="28"/>
          <w:szCs w:val="28"/>
        </w:rPr>
        <w:t xml:space="preserve"> </w:t>
      </w:r>
      <w:r w:rsidR="002877A6" w:rsidRPr="002877A6">
        <w:rPr>
          <w:rFonts w:ascii="Arial" w:hAnsi="Arial" w:cs="Arial"/>
          <w:b/>
          <w:color w:val="FF0000"/>
          <w:sz w:val="28"/>
          <w:szCs w:val="28"/>
        </w:rPr>
        <w:t>– HOSPITAL GENERAL CELAYA</w:t>
      </w:r>
    </w:p>
    <w:p w14:paraId="017B9D0F" w14:textId="6B045517" w:rsidR="002877A6" w:rsidRPr="005B2361" w:rsidRDefault="002877A6" w:rsidP="002877A6">
      <w:pPr>
        <w:pStyle w:val="Sinespaciado"/>
        <w:ind w:right="-376"/>
        <w:rPr>
          <w:rFonts w:asciiTheme="majorHAnsi" w:hAnsiTheme="majorHAnsi" w:cstheme="majorHAnsi"/>
          <w:b/>
          <w:color w:val="FF0000"/>
          <w:sz w:val="28"/>
          <w:szCs w:val="28"/>
        </w:rPr>
      </w:pPr>
      <w:r w:rsidRPr="002877A6">
        <w:rPr>
          <w:rFonts w:ascii="Arial" w:hAnsi="Arial" w:cs="Arial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74ADB" wp14:editId="460EC690">
                <wp:simplePos x="0" y="0"/>
                <wp:positionH relativeFrom="column">
                  <wp:posOffset>-257810</wp:posOffset>
                </wp:positionH>
                <wp:positionV relativeFrom="paragraph">
                  <wp:posOffset>2540</wp:posOffset>
                </wp:positionV>
                <wp:extent cx="6347096" cy="72000"/>
                <wp:effectExtent l="0" t="0" r="0" b="4445"/>
                <wp:wrapNone/>
                <wp:docPr id="17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7096" cy="7200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F4A9F" w14:textId="77777777" w:rsidR="00633A8A" w:rsidRPr="00F83C43" w:rsidRDefault="00633A8A" w:rsidP="00633A8A">
                            <w:pPr>
                              <w:ind w:right="8"/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E174ADB" id="Rectángulo 17" o:spid="_x0000_s1026" style="position:absolute;margin-left:-20.3pt;margin-top:.2pt;width:499.75pt;height:5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" fillcolor="#0070c0" stroked="f" strokeweight="2pt">
                <v:textbox>
                  <w:txbxContent>
                    <w:p w14:paraId="163F4A9F" w14:textId="77777777" w:rsidR="00633A8A" w:rsidRPr="00F83C43" w:rsidRDefault="00633A8A" w:rsidP="00633A8A">
                      <w:pPr>
                        <w:ind w:right="8"/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</w:p>
    <w:p w14:paraId="0CCBEC4B" w14:textId="660BF23A" w:rsidR="002877A6" w:rsidRPr="00A65F7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r w:rsidRPr="00A65F76">
        <w:rPr>
          <w:rFonts w:ascii="Arial" w:hAnsi="Arial" w:cs="Arial"/>
          <w:color w:val="auto"/>
        </w:rPr>
        <w:t>Antecedentes</w:t>
      </w:r>
    </w:p>
    <w:p w14:paraId="0634B0C6" w14:textId="6A0053FB" w:rsidR="002877A6" w:rsidRPr="002877A6" w:rsidRDefault="001151B3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87936" behindDoc="0" locked="0" layoutInCell="1" allowOverlap="1" wp14:anchorId="3FABF5E1" wp14:editId="424BD2D4">
            <wp:simplePos x="0" y="0"/>
            <wp:positionH relativeFrom="margin">
              <wp:posOffset>487045</wp:posOffset>
            </wp:positionH>
            <wp:positionV relativeFrom="paragraph">
              <wp:posOffset>2615565</wp:posOffset>
            </wp:positionV>
            <wp:extent cx="2350135" cy="3328670"/>
            <wp:effectExtent l="6033" t="0" r="0" b="0"/>
            <wp:wrapThrough wrapText="bothSides">
              <wp:wrapPolygon edited="0">
                <wp:start x="55" y="21639"/>
                <wp:lineTo x="21416" y="21639"/>
                <wp:lineTo x="21416" y="130"/>
                <wp:lineTo x="55" y="130"/>
                <wp:lineTo x="55" y="21639"/>
              </wp:wrapPolygon>
            </wp:wrapThrough>
            <wp:docPr id="14" name="Imagen 13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0E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3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0E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50135" cy="332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5146C">
        <w:rPr>
          <w:noProof/>
          <w:lang w:val="es-MX" w:eastAsia="es-MX"/>
        </w:rPr>
        <w:drawing>
          <wp:anchor distT="0" distB="0" distL="114300" distR="114300" simplePos="0" relativeHeight="251685888" behindDoc="0" locked="0" layoutInCell="1" allowOverlap="1" wp14:anchorId="76909E25" wp14:editId="42290721">
            <wp:simplePos x="0" y="0"/>
            <wp:positionH relativeFrom="margin">
              <wp:posOffset>737235</wp:posOffset>
            </wp:positionH>
            <wp:positionV relativeFrom="paragraph">
              <wp:posOffset>460375</wp:posOffset>
            </wp:positionV>
            <wp:extent cx="1871980" cy="3345815"/>
            <wp:effectExtent l="6032" t="0" r="953" b="952"/>
            <wp:wrapThrough wrapText="bothSides">
              <wp:wrapPolygon edited="0">
                <wp:start x="70" y="21639"/>
                <wp:lineTo x="21391" y="21639"/>
                <wp:lineTo x="21391" y="117"/>
                <wp:lineTo x="70" y="117"/>
                <wp:lineTo x="70" y="21639"/>
              </wp:wrapPolygon>
            </wp:wrapThrough>
            <wp:docPr id="229714726" name="Imagen 22971472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0F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4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0F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7198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733C">
        <w:rPr>
          <w:rFonts w:ascii="Arial" w:hAnsi="Arial" w:cs="Arial"/>
        </w:rPr>
        <w:t xml:space="preserve">En el servicio de imagenología del Hospital General </w:t>
      </w:r>
      <w:r w:rsidR="00114473">
        <w:rPr>
          <w:rFonts w:ascii="Arial" w:hAnsi="Arial" w:cs="Arial"/>
        </w:rPr>
        <w:t xml:space="preserve">Celaya </w:t>
      </w:r>
      <w:r w:rsidR="00114473" w:rsidRPr="002877A6">
        <w:rPr>
          <w:rFonts w:ascii="Arial" w:hAnsi="Arial" w:cs="Arial"/>
        </w:rPr>
        <w:t>se</w:t>
      </w:r>
      <w:r w:rsidR="002877A6" w:rsidRPr="002877A6">
        <w:rPr>
          <w:rFonts w:ascii="Arial" w:hAnsi="Arial" w:cs="Arial"/>
        </w:rPr>
        <w:t xml:space="preserve"> encuentra instalado </w:t>
      </w:r>
      <w:r w:rsidR="009F1200">
        <w:rPr>
          <w:rFonts w:ascii="Arial" w:hAnsi="Arial" w:cs="Arial"/>
        </w:rPr>
        <w:t>en</w:t>
      </w:r>
      <w:r w:rsidR="00B67C1F">
        <w:rPr>
          <w:rFonts w:ascii="Arial" w:hAnsi="Arial" w:cs="Arial"/>
        </w:rPr>
        <w:t xml:space="preserve"> la sala de rayos x</w:t>
      </w:r>
      <w:r w:rsidR="00D37A88">
        <w:rPr>
          <w:rFonts w:ascii="Arial" w:hAnsi="Arial" w:cs="Arial"/>
        </w:rPr>
        <w:t xml:space="preserve"> #1</w:t>
      </w:r>
      <w:r w:rsidR="00B67C1F">
        <w:rPr>
          <w:rFonts w:ascii="Arial" w:hAnsi="Arial" w:cs="Arial"/>
        </w:rPr>
        <w:t xml:space="preserve"> </w:t>
      </w:r>
      <w:r w:rsidR="002877A6" w:rsidRPr="002877A6">
        <w:rPr>
          <w:rFonts w:ascii="Arial" w:hAnsi="Arial" w:cs="Arial"/>
        </w:rPr>
        <w:t xml:space="preserve">un equipo de </w:t>
      </w:r>
      <w:r w:rsidR="00B67C1F">
        <w:rPr>
          <w:rFonts w:ascii="Arial" w:hAnsi="Arial" w:cs="Arial"/>
        </w:rPr>
        <w:t xml:space="preserve">rayos x </w:t>
      </w:r>
      <w:r w:rsidR="0025146C">
        <w:rPr>
          <w:rFonts w:ascii="Arial" w:hAnsi="Arial" w:cs="Arial"/>
        </w:rPr>
        <w:t>marca: SIEMENS</w:t>
      </w:r>
      <w:r w:rsidR="00B67C1F">
        <w:rPr>
          <w:rFonts w:ascii="Arial" w:hAnsi="Arial" w:cs="Arial"/>
        </w:rPr>
        <w:t xml:space="preserve">, </w:t>
      </w:r>
      <w:r w:rsidR="0025146C">
        <w:rPr>
          <w:rFonts w:ascii="Arial" w:hAnsi="Arial" w:cs="Arial"/>
        </w:rPr>
        <w:t>modelo:</w:t>
      </w:r>
      <w:r w:rsidR="00B67C1F">
        <w:rPr>
          <w:rFonts w:ascii="Arial" w:hAnsi="Arial" w:cs="Arial"/>
        </w:rPr>
        <w:t xml:space="preserve"> </w:t>
      </w:r>
      <w:r w:rsidR="00B67C1F" w:rsidRPr="009E1878">
        <w:rPr>
          <w:rFonts w:ascii="Arial" w:hAnsi="Arial" w:cs="Arial"/>
          <w:b/>
          <w:bCs/>
        </w:rPr>
        <w:t>MULTIX TOP</w:t>
      </w:r>
      <w:r w:rsidR="009E1878">
        <w:rPr>
          <w:rFonts w:ascii="Arial" w:hAnsi="Arial" w:cs="Arial"/>
          <w:b/>
          <w:bCs/>
        </w:rPr>
        <w:t>, con una configuración de rieles a techo (fijación a losa</w:t>
      </w:r>
      <w:r w:rsidR="00114473">
        <w:rPr>
          <w:rFonts w:ascii="Arial" w:hAnsi="Arial" w:cs="Arial"/>
          <w:b/>
          <w:bCs/>
        </w:rPr>
        <w:t xml:space="preserve"> - techo</w:t>
      </w:r>
      <w:r w:rsidR="009E1878">
        <w:rPr>
          <w:rFonts w:ascii="Arial" w:hAnsi="Arial" w:cs="Arial"/>
          <w:b/>
          <w:bCs/>
        </w:rPr>
        <w:t>) (cielítico)</w:t>
      </w:r>
      <w:r w:rsidR="009E1878">
        <w:rPr>
          <w:rFonts w:ascii="Arial" w:hAnsi="Arial" w:cs="Arial"/>
        </w:rPr>
        <w:t xml:space="preserve"> </w:t>
      </w:r>
      <w:r w:rsidR="009E1878">
        <w:rPr>
          <w:rFonts w:ascii="Arial" w:hAnsi="Arial" w:cs="Arial"/>
          <w:b/>
          <w:bCs/>
        </w:rPr>
        <w:t>analógico,</w:t>
      </w:r>
      <w:r w:rsidR="00114473">
        <w:rPr>
          <w:rFonts w:ascii="Arial" w:hAnsi="Arial" w:cs="Arial"/>
          <w:b/>
          <w:bCs/>
        </w:rPr>
        <w:t xml:space="preserve"> </w:t>
      </w:r>
      <w:r w:rsidR="002877A6" w:rsidRPr="002877A6">
        <w:rPr>
          <w:rFonts w:ascii="Arial" w:hAnsi="Arial" w:cs="Arial"/>
        </w:rPr>
        <w:t xml:space="preserve">que cuenta con </w:t>
      </w:r>
      <w:r w:rsidR="009F1200">
        <w:rPr>
          <w:rFonts w:ascii="Arial" w:hAnsi="Arial" w:cs="Arial"/>
        </w:rPr>
        <w:t xml:space="preserve">una vida aproximada de </w:t>
      </w:r>
      <w:r w:rsidR="009E1878">
        <w:rPr>
          <w:rFonts w:ascii="Arial" w:hAnsi="Arial" w:cs="Arial"/>
        </w:rPr>
        <w:t>2</w:t>
      </w:r>
      <w:r w:rsidR="00114473">
        <w:rPr>
          <w:rFonts w:ascii="Arial" w:hAnsi="Arial" w:cs="Arial"/>
        </w:rPr>
        <w:t>1</w:t>
      </w:r>
      <w:r w:rsidR="009F1200">
        <w:rPr>
          <w:rFonts w:ascii="Arial" w:hAnsi="Arial" w:cs="Arial"/>
        </w:rPr>
        <w:t xml:space="preserve"> años</w:t>
      </w:r>
      <w:r w:rsidR="0025146C">
        <w:rPr>
          <w:rFonts w:ascii="Arial" w:hAnsi="Arial" w:cs="Arial"/>
        </w:rPr>
        <w:t>.</w:t>
      </w:r>
      <w:r w:rsidR="009F120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Los </w:t>
      </w:r>
      <w:r w:rsidR="009F1200">
        <w:rPr>
          <w:rFonts w:ascii="Arial" w:hAnsi="Arial" w:cs="Arial"/>
        </w:rPr>
        <w:t>proveedor</w:t>
      </w:r>
      <w:r>
        <w:rPr>
          <w:rFonts w:ascii="Arial" w:hAnsi="Arial" w:cs="Arial"/>
        </w:rPr>
        <w:t>es</w:t>
      </w:r>
      <w:r w:rsidR="009F1200">
        <w:rPr>
          <w:rFonts w:ascii="Arial" w:hAnsi="Arial" w:cs="Arial"/>
        </w:rPr>
        <w:t xml:space="preserve"> deberá</w:t>
      </w:r>
      <w:r>
        <w:rPr>
          <w:rFonts w:ascii="Arial" w:hAnsi="Arial" w:cs="Arial"/>
        </w:rPr>
        <w:t>n</w:t>
      </w:r>
      <w:r w:rsidR="009F1200">
        <w:rPr>
          <w:rFonts w:ascii="Arial" w:hAnsi="Arial" w:cs="Arial"/>
        </w:rPr>
        <w:t xml:space="preserve"> evaluar en su oferta </w:t>
      </w:r>
      <w:r w:rsidR="004B363E">
        <w:rPr>
          <w:rFonts w:ascii="Arial" w:hAnsi="Arial" w:cs="Arial"/>
        </w:rPr>
        <w:t xml:space="preserve">técnica </w:t>
      </w:r>
      <w:r w:rsidR="009F1200">
        <w:rPr>
          <w:rFonts w:ascii="Arial" w:hAnsi="Arial" w:cs="Arial"/>
        </w:rPr>
        <w:t xml:space="preserve">económica las adecuaciones y maniobras para la correcta instalación del equipo a sustituir. </w:t>
      </w:r>
    </w:p>
    <w:p w14:paraId="0681CB80" w14:textId="06BA92B5" w:rsidR="009F1200" w:rsidRDefault="009F1200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507D0F64" w14:textId="3C392785" w:rsidR="001151B3" w:rsidRDefault="001151B3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86912" behindDoc="0" locked="0" layoutInCell="1" allowOverlap="1" wp14:anchorId="07997787" wp14:editId="549587FB">
            <wp:simplePos x="0" y="0"/>
            <wp:positionH relativeFrom="margin">
              <wp:posOffset>2680335</wp:posOffset>
            </wp:positionH>
            <wp:positionV relativeFrom="paragraph">
              <wp:posOffset>1058545</wp:posOffset>
            </wp:positionV>
            <wp:extent cx="3703320" cy="2172970"/>
            <wp:effectExtent l="3175" t="0" r="0" b="0"/>
            <wp:wrapThrough wrapText="bothSides">
              <wp:wrapPolygon edited="0">
                <wp:start x="19" y="21632"/>
                <wp:lineTo x="21463" y="21632"/>
                <wp:lineTo x="21463" y="234"/>
                <wp:lineTo x="19" y="234"/>
                <wp:lineTo x="19" y="21632"/>
              </wp:wrapPolygon>
            </wp:wrapThrough>
            <wp:docPr id="6" name="Imagen 8" descr="C:\Users\Usuario\AppData\Local\Microsoft\Windows\INetCache\Content.Word\IMG_20230630_105802.jpg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06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8" descr="C:\Users\Usuario\AppData\Local\Microsoft\Windows\INetCache\Content.Word\IMG_20230630_105802.jpg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06000000}"/>
                        </a:ext>
                      </a:extLst>
                    </pic:cNvPr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3320" cy="217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F88B23" w14:textId="56FC83F5" w:rsidR="001151B3" w:rsidRDefault="001151B3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3EB8C52E" w14:textId="77777777" w:rsidR="001151B3" w:rsidRDefault="001151B3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707807EF" w14:textId="60113D8D" w:rsidR="001151B3" w:rsidRPr="00954C6D" w:rsidRDefault="001151B3" w:rsidP="001151B3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 xml:space="preserve">Fig.1 </w:t>
      </w:r>
      <w:r>
        <w:rPr>
          <w:rFonts w:ascii="Arial" w:hAnsi="Arial" w:cs="Arial"/>
          <w:sz w:val="22"/>
          <w:szCs w:val="22"/>
        </w:rPr>
        <w:t xml:space="preserve">Equipo en sala de rayos “X” </w:t>
      </w:r>
      <w:r w:rsidR="00D37A88">
        <w:rPr>
          <w:rFonts w:ascii="Arial" w:hAnsi="Arial" w:cs="Arial"/>
          <w:sz w:val="22"/>
          <w:szCs w:val="22"/>
        </w:rPr>
        <w:t>#1</w:t>
      </w:r>
      <w:r>
        <w:rPr>
          <w:rFonts w:ascii="Arial" w:hAnsi="Arial" w:cs="Arial"/>
          <w:sz w:val="22"/>
          <w:szCs w:val="22"/>
        </w:rPr>
        <w:t xml:space="preserve">. </w:t>
      </w:r>
    </w:p>
    <w:p w14:paraId="63B2D3C9" w14:textId="1293A9A5" w:rsidR="001151B3" w:rsidRDefault="001151B3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179CEC02" w14:textId="7DD392F4" w:rsidR="001151B3" w:rsidRDefault="001151B3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sz w:val="22"/>
          <w:szCs w:val="22"/>
        </w:rPr>
      </w:pPr>
    </w:p>
    <w:p w14:paraId="5B17DED1" w14:textId="77777777" w:rsidR="001151B3" w:rsidRDefault="001151B3" w:rsidP="002877A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</w:rPr>
      </w:pPr>
    </w:p>
    <w:p w14:paraId="6F47D538" w14:textId="08A78185" w:rsidR="002877A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r w:rsidRPr="00A65F76">
        <w:rPr>
          <w:rFonts w:ascii="Arial" w:hAnsi="Arial" w:cs="Arial"/>
          <w:color w:val="auto"/>
        </w:rPr>
        <w:lastRenderedPageBreak/>
        <w:t xml:space="preserve">Estudios previos y levantamiento </w:t>
      </w:r>
    </w:p>
    <w:p w14:paraId="1D2078BA" w14:textId="77777777" w:rsidR="009F1200" w:rsidRPr="009F1200" w:rsidRDefault="009F1200" w:rsidP="009F1200">
      <w:pPr>
        <w:rPr>
          <w:lang w:val="es" w:eastAsia="en-US"/>
        </w:rPr>
      </w:pPr>
    </w:p>
    <w:p w14:paraId="53ED682E" w14:textId="00A08EE9" w:rsidR="009F1200" w:rsidRDefault="009F1200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llevará a cabo una visita a la unidad médica con los proveedores interesados a participar conforme a lo establecido en bases para la verificación de condiciones actuales del sitio.  </w:t>
      </w:r>
    </w:p>
    <w:p w14:paraId="07F5E53B" w14:textId="77777777" w:rsidR="009F1200" w:rsidRDefault="009F1200" w:rsidP="00954C6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</w:rPr>
      </w:pPr>
    </w:p>
    <w:p w14:paraId="705DE980" w14:textId="77777777" w:rsidR="002877A6" w:rsidRPr="00A65F76" w:rsidRDefault="002877A6" w:rsidP="002877A6">
      <w:pPr>
        <w:pStyle w:val="Ttulo1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auto"/>
        </w:rPr>
      </w:pPr>
      <w:bookmarkStart w:id="1" w:name="_yyrhu7ml5bea" w:colFirst="0" w:colLast="0"/>
      <w:bookmarkEnd w:id="1"/>
      <w:r w:rsidRPr="00A65F76">
        <w:rPr>
          <w:rFonts w:ascii="Arial" w:hAnsi="Arial" w:cs="Arial"/>
          <w:color w:val="auto"/>
        </w:rPr>
        <w:t xml:space="preserve">Condiciones </w:t>
      </w:r>
    </w:p>
    <w:p w14:paraId="5DD3D5B9" w14:textId="3832A9F0" w:rsidR="002877A6" w:rsidRDefault="002877A6" w:rsidP="009C5106">
      <w:pPr>
        <w:pStyle w:val="Ttulo2"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auto"/>
        </w:rPr>
      </w:pPr>
      <w:bookmarkStart w:id="2" w:name="_buwz1tcz7y35" w:colFirst="0" w:colLast="0"/>
      <w:bookmarkEnd w:id="2"/>
      <w:r w:rsidRPr="00954C6D">
        <w:rPr>
          <w:rFonts w:ascii="Arial" w:hAnsi="Arial" w:cs="Arial"/>
          <w:b/>
          <w:bCs/>
          <w:color w:val="auto"/>
        </w:rPr>
        <w:t>Eléctricas</w:t>
      </w:r>
    </w:p>
    <w:p w14:paraId="0AAE1DC1" w14:textId="77777777" w:rsidR="009F1200" w:rsidRPr="009F1200" w:rsidRDefault="009F1200" w:rsidP="009F1200">
      <w:pPr>
        <w:rPr>
          <w:lang w:val="es" w:eastAsia="en-US"/>
        </w:rPr>
      </w:pPr>
    </w:p>
    <w:p w14:paraId="22BB0EB9" w14:textId="64921474" w:rsid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En media tensión se cuenta con una subestación eléctrica de 13</w:t>
      </w:r>
      <w:r w:rsidR="00A65F76">
        <w:rPr>
          <w:rFonts w:ascii="Arial" w:hAnsi="Arial" w:cs="Arial"/>
        </w:rPr>
        <w:t>.2KV</w:t>
      </w:r>
      <w:r w:rsidRPr="002877A6">
        <w:rPr>
          <w:rFonts w:ascii="Arial" w:hAnsi="Arial" w:cs="Arial"/>
        </w:rPr>
        <w:t xml:space="preserve"> en sitio, de donde se tiene una derivación que alimenta a un transformador con una capacidad de </w:t>
      </w:r>
      <w:r w:rsidR="0025146C" w:rsidRPr="0025146C">
        <w:rPr>
          <w:rFonts w:ascii="Arial" w:hAnsi="Arial" w:cs="Arial"/>
        </w:rPr>
        <w:t>750</w:t>
      </w:r>
      <w:r w:rsidRPr="0025146C">
        <w:rPr>
          <w:rFonts w:ascii="Arial" w:hAnsi="Arial" w:cs="Arial"/>
        </w:rPr>
        <w:t>KVA</w:t>
      </w:r>
      <w:r w:rsidRPr="002877A6">
        <w:rPr>
          <w:rFonts w:ascii="Arial" w:hAnsi="Arial" w:cs="Arial"/>
        </w:rPr>
        <w:t xml:space="preserve"> 13200-4</w:t>
      </w:r>
      <w:r w:rsidR="0025146C">
        <w:rPr>
          <w:rFonts w:ascii="Arial" w:hAnsi="Arial" w:cs="Arial"/>
        </w:rPr>
        <w:t>4</w:t>
      </w:r>
      <w:r w:rsidRPr="002877A6">
        <w:rPr>
          <w:rFonts w:ascii="Arial" w:hAnsi="Arial" w:cs="Arial"/>
        </w:rPr>
        <w:t>0VCA que alimenta a</w:t>
      </w:r>
      <w:r w:rsidR="0054421A">
        <w:rPr>
          <w:rFonts w:ascii="Arial" w:hAnsi="Arial" w:cs="Arial"/>
        </w:rPr>
        <w:t>l</w:t>
      </w:r>
      <w:r w:rsidRPr="002877A6">
        <w:rPr>
          <w:rFonts w:ascii="Arial" w:hAnsi="Arial" w:cs="Arial"/>
        </w:rPr>
        <w:t xml:space="preserve"> sistema de </w:t>
      </w:r>
      <w:r w:rsidR="0054421A">
        <w:rPr>
          <w:rFonts w:ascii="Arial" w:hAnsi="Arial" w:cs="Arial"/>
        </w:rPr>
        <w:t xml:space="preserve">rayos “X”, </w:t>
      </w:r>
      <w:r w:rsidR="00C65E97">
        <w:rPr>
          <w:rFonts w:ascii="Arial" w:hAnsi="Arial" w:cs="Arial"/>
        </w:rPr>
        <w:t xml:space="preserve">ITM de 100A y equipo actual </w:t>
      </w:r>
      <w:r w:rsidR="0054421A">
        <w:rPr>
          <w:rFonts w:ascii="Arial" w:hAnsi="Arial" w:cs="Arial"/>
        </w:rPr>
        <w:t>con un valor de conexión</w:t>
      </w:r>
      <w:r w:rsidRPr="002877A6">
        <w:rPr>
          <w:rFonts w:ascii="Arial" w:hAnsi="Arial" w:cs="Arial"/>
        </w:rPr>
        <w:t xml:space="preserve"> </w:t>
      </w:r>
      <w:r w:rsidR="0054421A">
        <w:rPr>
          <w:rFonts w:ascii="Arial" w:hAnsi="Arial" w:cs="Arial"/>
        </w:rPr>
        <w:t>de 55KVA</w:t>
      </w:r>
      <w:r w:rsidR="0025146C">
        <w:rPr>
          <w:rFonts w:ascii="Arial" w:hAnsi="Arial" w:cs="Arial"/>
        </w:rPr>
        <w:t>.</w:t>
      </w:r>
    </w:p>
    <w:p w14:paraId="7E900F76" w14:textId="77777777" w:rsidR="0025146C" w:rsidRDefault="0025146C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6B727FE9" w14:textId="006D94CF" w:rsidR="0025146C" w:rsidRDefault="0025146C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cableado cuenta con un tiempo de vida estimado de 21 años, por lo que los proveedores deberán reemplazarlo. </w:t>
      </w:r>
    </w:p>
    <w:p w14:paraId="21547775" w14:textId="77777777" w:rsidR="00530884" w:rsidRPr="002877A6" w:rsidRDefault="00530884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7D3093FD" w14:textId="7734EC89" w:rsidR="002877A6" w:rsidRDefault="002877A6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En baja tensión derivado de un tablero de </w:t>
      </w:r>
      <w:r w:rsidR="0025146C">
        <w:rPr>
          <w:rFonts w:ascii="Arial" w:hAnsi="Arial" w:cs="Arial"/>
        </w:rPr>
        <w:t>servicio normal</w:t>
      </w:r>
      <w:r w:rsidRPr="002877A6">
        <w:rPr>
          <w:rFonts w:ascii="Arial" w:hAnsi="Arial" w:cs="Arial"/>
        </w:rPr>
        <w:t xml:space="preserve"> de subestación a un transformador de 440-220/127 VCA para alumbrado, contactos y aire acondicionado. </w:t>
      </w:r>
    </w:p>
    <w:p w14:paraId="52499060" w14:textId="77777777" w:rsidR="00C65E97" w:rsidRDefault="00C65E97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5BAAC745" w14:textId="0DFDE240" w:rsidR="00C65E97" w:rsidRDefault="001151B3" w:rsidP="001151B3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Se cuenta con indicador de luz roja indicadora, la cual deberá estar            configurado con el disparo del nuevo equipo.</w:t>
      </w:r>
    </w:p>
    <w:p w14:paraId="0825F9A6" w14:textId="77777777" w:rsidR="00530884" w:rsidRPr="002877A6" w:rsidRDefault="00530884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16D1912E" w14:textId="3A95FB85" w:rsidR="00A65F76" w:rsidRDefault="00A2481C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>Por parte de</w:t>
      </w:r>
      <w:r w:rsidR="00275ACE">
        <w:rPr>
          <w:rFonts w:ascii="Arial" w:hAnsi="Arial" w:cs="Arial"/>
        </w:rPr>
        <w:t xml:space="preserve"> los</w:t>
      </w:r>
      <w:r>
        <w:rPr>
          <w:rFonts w:ascii="Arial" w:hAnsi="Arial" w:cs="Arial"/>
        </w:rPr>
        <w:t xml:space="preserve"> proveedor</w:t>
      </w:r>
      <w:r w:rsidR="00275ACE">
        <w:rPr>
          <w:rFonts w:ascii="Arial" w:hAnsi="Arial" w:cs="Arial"/>
        </w:rPr>
        <w:t>es</w:t>
      </w:r>
      <w:r>
        <w:rPr>
          <w:rFonts w:ascii="Arial" w:hAnsi="Arial" w:cs="Arial"/>
        </w:rPr>
        <w:t xml:space="preserve"> deberá realizar</w:t>
      </w:r>
      <w:r w:rsidR="002877A6" w:rsidRPr="002877A6">
        <w:rPr>
          <w:rFonts w:ascii="Arial" w:hAnsi="Arial" w:cs="Arial"/>
        </w:rPr>
        <w:t xml:space="preserve"> cambio de interruptores electromagnéticos de protección (ITM`S</w:t>
      </w:r>
      <w:r w:rsidR="00954C6D" w:rsidRPr="002877A6">
        <w:rPr>
          <w:rFonts w:ascii="Arial" w:hAnsi="Arial" w:cs="Arial"/>
        </w:rPr>
        <w:t>),</w:t>
      </w:r>
      <w:r w:rsidR="002877A6" w:rsidRPr="002877A6">
        <w:rPr>
          <w:rFonts w:ascii="Arial" w:hAnsi="Arial" w:cs="Arial"/>
        </w:rPr>
        <w:t xml:space="preserve"> cableado y tierra </w:t>
      </w:r>
      <w:r w:rsidR="00A65F76" w:rsidRPr="002877A6">
        <w:rPr>
          <w:rFonts w:ascii="Arial" w:hAnsi="Arial" w:cs="Arial"/>
        </w:rPr>
        <w:t>electrónica</w:t>
      </w:r>
      <w:r w:rsidR="002877A6" w:rsidRPr="002877A6">
        <w:rPr>
          <w:rFonts w:ascii="Arial" w:hAnsi="Arial" w:cs="Arial"/>
        </w:rPr>
        <w:t xml:space="preserve"> dedicada</w:t>
      </w:r>
      <w:r w:rsidR="0025146C">
        <w:rPr>
          <w:rFonts w:ascii="Arial" w:hAnsi="Arial" w:cs="Arial"/>
        </w:rPr>
        <w:t xml:space="preserve"> (en caso que la tecnología lo requiera)</w:t>
      </w:r>
      <w:r w:rsidR="002877A6" w:rsidRPr="002877A6">
        <w:rPr>
          <w:rFonts w:ascii="Arial" w:hAnsi="Arial" w:cs="Arial"/>
        </w:rPr>
        <w:t xml:space="preserve"> para </w:t>
      </w:r>
      <w:r w:rsidR="00A65F76" w:rsidRPr="002877A6">
        <w:rPr>
          <w:rFonts w:ascii="Arial" w:hAnsi="Arial" w:cs="Arial"/>
        </w:rPr>
        <w:t>reducción</w:t>
      </w:r>
      <w:r w:rsidR="002877A6" w:rsidRPr="002877A6">
        <w:rPr>
          <w:rFonts w:ascii="Arial" w:hAnsi="Arial" w:cs="Arial"/>
        </w:rPr>
        <w:t xml:space="preserve"> de interferencia </w:t>
      </w:r>
      <w:r w:rsidR="00A65F76" w:rsidRPr="002877A6">
        <w:rPr>
          <w:rFonts w:ascii="Arial" w:hAnsi="Arial" w:cs="Arial"/>
        </w:rPr>
        <w:t>eléctrica</w:t>
      </w:r>
      <w:r w:rsidR="002877A6" w:rsidRPr="002877A6">
        <w:rPr>
          <w:rFonts w:ascii="Arial" w:hAnsi="Arial" w:cs="Arial"/>
        </w:rPr>
        <w:t xml:space="preserve"> o ruido no deseado que pueda afectar la calidad</w:t>
      </w:r>
      <w:r w:rsidR="00A65F76">
        <w:rPr>
          <w:rFonts w:ascii="Arial" w:hAnsi="Arial" w:cs="Arial"/>
        </w:rPr>
        <w:t xml:space="preserve"> </w:t>
      </w:r>
      <w:r w:rsidR="002877A6" w:rsidRPr="002877A6">
        <w:rPr>
          <w:rFonts w:ascii="Arial" w:hAnsi="Arial" w:cs="Arial"/>
        </w:rPr>
        <w:t xml:space="preserve">de las </w:t>
      </w:r>
      <w:r w:rsidR="00A65F76" w:rsidRPr="002877A6">
        <w:rPr>
          <w:rFonts w:ascii="Arial" w:hAnsi="Arial" w:cs="Arial"/>
        </w:rPr>
        <w:t>imágenes</w:t>
      </w:r>
      <w:r w:rsidR="002877A6" w:rsidRPr="002877A6">
        <w:rPr>
          <w:rFonts w:ascii="Arial" w:hAnsi="Arial" w:cs="Arial"/>
        </w:rPr>
        <w:t xml:space="preserve"> radiográficas, esto en función de lo establecido por parte del fabricante</w:t>
      </w:r>
      <w:r w:rsidR="00C65E97">
        <w:rPr>
          <w:rFonts w:ascii="Arial" w:hAnsi="Arial" w:cs="Arial"/>
        </w:rPr>
        <w:t xml:space="preserve">. </w:t>
      </w:r>
    </w:p>
    <w:p w14:paraId="3E5DA42A" w14:textId="77777777" w:rsidR="00C65E97" w:rsidRDefault="00C65E97" w:rsidP="00954C6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hAnsi="Arial" w:cs="Arial"/>
        </w:rPr>
      </w:pPr>
    </w:p>
    <w:p w14:paraId="49E3DA9D" w14:textId="6B6C4931" w:rsidR="009E4A4C" w:rsidRPr="0025146C" w:rsidRDefault="009E4A4C" w:rsidP="00954C6D">
      <w:pPr>
        <w:jc w:val="both"/>
        <w:rPr>
          <w:rFonts w:ascii="Arial" w:hAnsi="Arial" w:cs="Arial"/>
          <w:noProof/>
          <w:lang w:val="es-MX" w:eastAsia="en-US"/>
        </w:rPr>
      </w:pPr>
      <w:bookmarkStart w:id="3" w:name="_ajj3o0yzbndf" w:colFirst="0" w:colLast="0"/>
      <w:bookmarkEnd w:id="3"/>
    </w:p>
    <w:p w14:paraId="32B6D739" w14:textId="77777777" w:rsidR="00DE5B05" w:rsidRPr="0025146C" w:rsidRDefault="00DE5B05" w:rsidP="00954C6D">
      <w:pPr>
        <w:jc w:val="both"/>
        <w:rPr>
          <w:rFonts w:ascii="Arial" w:hAnsi="Arial" w:cs="Arial"/>
          <w:noProof/>
          <w:lang w:val="es-MX" w:eastAsia="en-US"/>
        </w:rPr>
      </w:pPr>
    </w:p>
    <w:p w14:paraId="5A142F4E" w14:textId="77777777" w:rsidR="00DE5B05" w:rsidRDefault="00DE5B05" w:rsidP="00954C6D">
      <w:pPr>
        <w:jc w:val="both"/>
        <w:rPr>
          <w:rFonts w:ascii="Arial" w:hAnsi="Arial" w:cs="Arial"/>
        </w:rPr>
      </w:pPr>
    </w:p>
    <w:p w14:paraId="1DCE5FBC" w14:textId="77777777" w:rsidR="00141293" w:rsidRDefault="00141293" w:rsidP="00954C6D">
      <w:pPr>
        <w:jc w:val="both"/>
        <w:rPr>
          <w:rFonts w:ascii="Arial" w:hAnsi="Arial" w:cs="Arial"/>
        </w:rPr>
      </w:pPr>
    </w:p>
    <w:p w14:paraId="2DBDADE0" w14:textId="77777777" w:rsidR="00141293" w:rsidRPr="0054421A" w:rsidRDefault="00141293" w:rsidP="00954C6D">
      <w:pPr>
        <w:jc w:val="both"/>
        <w:rPr>
          <w:rFonts w:ascii="Arial" w:hAnsi="Arial" w:cs="Arial"/>
        </w:rPr>
      </w:pPr>
    </w:p>
    <w:p w14:paraId="6D7B8808" w14:textId="58F17071" w:rsidR="002877A6" w:rsidRPr="00954C6D" w:rsidRDefault="006B1EE3" w:rsidP="009C5106">
      <w:pPr>
        <w:pStyle w:val="Ttulo2"/>
        <w:ind w:left="1494"/>
        <w:rPr>
          <w:rFonts w:ascii="Arial" w:hAnsi="Arial" w:cs="Arial"/>
          <w:b/>
          <w:bCs/>
          <w:color w:val="auto"/>
        </w:rPr>
      </w:pPr>
      <w:bookmarkStart w:id="4" w:name="_dh7uecq4932s" w:colFirst="0" w:colLast="0"/>
      <w:bookmarkEnd w:id="4"/>
      <w:r>
        <w:rPr>
          <w:rFonts w:ascii="Arial" w:hAnsi="Arial" w:cs="Arial"/>
          <w:b/>
          <w:bCs/>
          <w:color w:val="auto"/>
        </w:rPr>
        <w:lastRenderedPageBreak/>
        <w:t>A</w:t>
      </w:r>
      <w:r w:rsidR="002877A6" w:rsidRPr="00954C6D">
        <w:rPr>
          <w:rFonts w:ascii="Arial" w:hAnsi="Arial" w:cs="Arial"/>
          <w:b/>
          <w:bCs/>
          <w:color w:val="auto"/>
        </w:rPr>
        <w:t>mbientales</w:t>
      </w:r>
    </w:p>
    <w:p w14:paraId="371E87C7" w14:textId="5C303BC4" w:rsidR="002877A6" w:rsidRDefault="002877A6" w:rsidP="00954C6D">
      <w:pPr>
        <w:pStyle w:val="Ttulo2"/>
        <w:ind w:left="720"/>
        <w:jc w:val="both"/>
        <w:rPr>
          <w:rFonts w:ascii="Arial" w:hAnsi="Arial" w:cs="Arial"/>
          <w:b/>
          <w:bCs/>
          <w:color w:val="auto"/>
          <w:sz w:val="26"/>
          <w:szCs w:val="26"/>
        </w:rPr>
      </w:pPr>
      <w:bookmarkStart w:id="5" w:name="_hgptdfg1rbgx" w:colFirst="0" w:colLast="0"/>
      <w:bookmarkEnd w:id="5"/>
      <w:r w:rsidRPr="00954C6D">
        <w:rPr>
          <w:rFonts w:ascii="Arial" w:hAnsi="Arial" w:cs="Arial"/>
          <w:b/>
          <w:bCs/>
          <w:color w:val="auto"/>
          <w:sz w:val="26"/>
          <w:szCs w:val="26"/>
        </w:rPr>
        <w:t>Aire acondicionado</w:t>
      </w:r>
    </w:p>
    <w:p w14:paraId="4171C244" w14:textId="77777777" w:rsidR="009E4A4C" w:rsidRPr="009E4A4C" w:rsidRDefault="009E4A4C" w:rsidP="009E4A4C">
      <w:pPr>
        <w:rPr>
          <w:lang w:val="es" w:eastAsia="en-US"/>
        </w:rPr>
      </w:pPr>
    </w:p>
    <w:p w14:paraId="294BB449" w14:textId="78070E93" w:rsidR="002877A6" w:rsidRDefault="002877A6" w:rsidP="00B5706A">
      <w:pPr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>Se cuenta con sistema de enfriamiento tipo</w:t>
      </w:r>
      <w:r w:rsidR="0054421A">
        <w:rPr>
          <w:rFonts w:ascii="Arial" w:hAnsi="Arial" w:cs="Arial"/>
        </w:rPr>
        <w:t xml:space="preserve"> </w:t>
      </w:r>
      <w:r w:rsidRPr="002877A6">
        <w:rPr>
          <w:rFonts w:ascii="Arial" w:hAnsi="Arial" w:cs="Arial"/>
        </w:rPr>
        <w:t xml:space="preserve">UMA </w:t>
      </w:r>
      <w:r w:rsidR="0054421A">
        <w:rPr>
          <w:rFonts w:ascii="Arial" w:hAnsi="Arial" w:cs="Arial"/>
        </w:rPr>
        <w:t xml:space="preserve">(1) con una capacidad de </w:t>
      </w:r>
      <w:r w:rsidR="0019540A">
        <w:rPr>
          <w:rFonts w:ascii="Arial" w:hAnsi="Arial" w:cs="Arial"/>
        </w:rPr>
        <w:t>8.3</w:t>
      </w:r>
      <w:r w:rsidR="0054421A">
        <w:rPr>
          <w:rFonts w:ascii="Arial" w:hAnsi="Arial" w:cs="Arial"/>
        </w:rPr>
        <w:t xml:space="preserve"> Tr para todo el servicio de Imagenología</w:t>
      </w:r>
      <w:r w:rsidR="00DE5B05">
        <w:rPr>
          <w:rFonts w:ascii="Arial" w:hAnsi="Arial" w:cs="Arial"/>
        </w:rPr>
        <w:t xml:space="preserve">, adicionalmente se </w:t>
      </w:r>
      <w:r w:rsidR="001D2281">
        <w:rPr>
          <w:rFonts w:ascii="Arial" w:hAnsi="Arial" w:cs="Arial"/>
        </w:rPr>
        <w:t>solicita la instalación de un sistema independiente de aire acondicionado tipo mini split de acuerdo a los requerimientos establecidos por parte del fabricante que deberá ser instalado por parte de los proveedores</w:t>
      </w:r>
      <w:r w:rsidR="00141293">
        <w:rPr>
          <w:rFonts w:ascii="Arial" w:hAnsi="Arial" w:cs="Arial"/>
        </w:rPr>
        <w:t xml:space="preserve"> en la sala de rayos x #1</w:t>
      </w:r>
      <w:r w:rsidR="001D2281">
        <w:rPr>
          <w:rFonts w:ascii="Arial" w:hAnsi="Arial" w:cs="Arial"/>
        </w:rPr>
        <w:t xml:space="preserve">. </w:t>
      </w:r>
    </w:p>
    <w:p w14:paraId="063FE759" w14:textId="77777777" w:rsidR="009E4A4C" w:rsidRPr="002877A6" w:rsidRDefault="009E4A4C" w:rsidP="00954C6D">
      <w:pPr>
        <w:ind w:left="720"/>
        <w:jc w:val="both"/>
        <w:rPr>
          <w:rFonts w:ascii="Arial" w:hAnsi="Arial" w:cs="Arial"/>
        </w:rPr>
      </w:pPr>
    </w:p>
    <w:p w14:paraId="5C4D8D2F" w14:textId="16066066" w:rsidR="009E4A4C" w:rsidRDefault="00DE5B05" w:rsidP="00954C6D">
      <w:pPr>
        <w:ind w:left="720"/>
        <w:jc w:val="both"/>
        <w:rPr>
          <w:rFonts w:ascii="Arial" w:hAnsi="Arial" w:cs="Arial"/>
        </w:rPr>
      </w:pPr>
      <w:r w:rsidRPr="00DE5B05">
        <w:rPr>
          <w:rFonts w:ascii="Arial" w:hAnsi="Arial" w:cs="Arial"/>
          <w:noProof/>
          <w:lang w:val="es-MX" w:eastAsia="es-MX"/>
        </w:rPr>
        <w:drawing>
          <wp:inline distT="0" distB="0" distL="0" distR="0" wp14:anchorId="0DACEFB7" wp14:editId="0D067032">
            <wp:extent cx="5612130" cy="4440555"/>
            <wp:effectExtent l="0" t="0" r="7620" b="0"/>
            <wp:docPr id="12697138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71386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4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3876E" w14:textId="6BB3CFC5" w:rsidR="002877A6" w:rsidRPr="002877A6" w:rsidRDefault="002877A6" w:rsidP="002877A6">
      <w:pPr>
        <w:ind w:left="720"/>
        <w:rPr>
          <w:rFonts w:ascii="Arial" w:hAnsi="Arial" w:cs="Arial"/>
        </w:rPr>
      </w:pPr>
    </w:p>
    <w:p w14:paraId="0EDF890A" w14:textId="64782453" w:rsidR="002877A6" w:rsidRPr="00954C6D" w:rsidRDefault="002877A6" w:rsidP="00954C6D">
      <w:pPr>
        <w:jc w:val="both"/>
        <w:rPr>
          <w:rFonts w:ascii="Arial" w:hAnsi="Arial" w:cs="Arial"/>
          <w:sz w:val="22"/>
          <w:szCs w:val="22"/>
        </w:rPr>
      </w:pPr>
      <w:r w:rsidRPr="00954C6D">
        <w:rPr>
          <w:rFonts w:ascii="Arial" w:hAnsi="Arial" w:cs="Arial"/>
          <w:sz w:val="22"/>
          <w:szCs w:val="22"/>
        </w:rPr>
        <w:t>Fig.</w:t>
      </w:r>
      <w:r w:rsidR="00DE5B05">
        <w:rPr>
          <w:rFonts w:ascii="Arial" w:hAnsi="Arial" w:cs="Arial"/>
          <w:sz w:val="22"/>
          <w:szCs w:val="22"/>
        </w:rPr>
        <w:t>2</w:t>
      </w:r>
      <w:r w:rsidRPr="00954C6D">
        <w:rPr>
          <w:rFonts w:ascii="Arial" w:hAnsi="Arial" w:cs="Arial"/>
          <w:sz w:val="22"/>
          <w:szCs w:val="22"/>
        </w:rPr>
        <w:t xml:space="preserve"> </w:t>
      </w:r>
      <w:r w:rsidR="00DE5B05">
        <w:rPr>
          <w:rFonts w:ascii="Arial" w:hAnsi="Arial" w:cs="Arial"/>
          <w:sz w:val="22"/>
          <w:szCs w:val="22"/>
        </w:rPr>
        <w:t>Plano arquitectónico del servicio de Imagenología</w:t>
      </w:r>
      <w:r w:rsidRPr="00954C6D">
        <w:rPr>
          <w:rFonts w:ascii="Arial" w:hAnsi="Arial" w:cs="Arial"/>
          <w:sz w:val="22"/>
          <w:szCs w:val="22"/>
        </w:rPr>
        <w:t xml:space="preserve">. </w:t>
      </w:r>
    </w:p>
    <w:p w14:paraId="44E7407C" w14:textId="77777777" w:rsidR="00B5706A" w:rsidRPr="00485267" w:rsidRDefault="00B5706A" w:rsidP="00485267">
      <w:pPr>
        <w:jc w:val="both"/>
        <w:rPr>
          <w:rFonts w:ascii="Arial" w:hAnsi="Arial" w:cs="Arial"/>
        </w:rPr>
      </w:pPr>
      <w:bookmarkStart w:id="6" w:name="_8a1pbpwkohy7" w:colFirst="0" w:colLast="0"/>
      <w:bookmarkStart w:id="7" w:name="_wkvu3bod8qy7" w:colFirst="0" w:colLast="0"/>
      <w:bookmarkEnd w:id="6"/>
      <w:bookmarkEnd w:id="7"/>
    </w:p>
    <w:p w14:paraId="4B8023BA" w14:textId="77777777" w:rsidR="002877A6" w:rsidRPr="00485267" w:rsidRDefault="002877A6" w:rsidP="002877A6">
      <w:pPr>
        <w:pStyle w:val="Ttulo1"/>
        <w:rPr>
          <w:rFonts w:ascii="Arial" w:hAnsi="Arial" w:cs="Arial"/>
          <w:color w:val="auto"/>
        </w:rPr>
      </w:pPr>
      <w:bookmarkStart w:id="8" w:name="_735o6ruuhufx" w:colFirst="0" w:colLast="0"/>
      <w:bookmarkStart w:id="9" w:name="_13scogp1aumd" w:colFirst="0" w:colLast="0"/>
      <w:bookmarkEnd w:id="8"/>
      <w:bookmarkEnd w:id="9"/>
      <w:r w:rsidRPr="00485267">
        <w:rPr>
          <w:rFonts w:ascii="Arial" w:hAnsi="Arial" w:cs="Arial"/>
          <w:color w:val="auto"/>
        </w:rPr>
        <w:lastRenderedPageBreak/>
        <w:t>Acceso de equipos</w:t>
      </w:r>
    </w:p>
    <w:p w14:paraId="0DE78551" w14:textId="45FDA4EE" w:rsidR="002877A6" w:rsidRPr="00485267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0" w:name="_el2armity0wf" w:colFirst="0" w:colLast="0"/>
      <w:bookmarkEnd w:id="10"/>
      <w:r w:rsidRPr="00485267">
        <w:rPr>
          <w:rFonts w:ascii="Arial" w:hAnsi="Arial" w:cs="Arial"/>
          <w:b/>
          <w:bCs/>
          <w:color w:val="auto"/>
          <w:sz w:val="26"/>
          <w:szCs w:val="26"/>
        </w:rPr>
        <w:t>Características</w:t>
      </w:r>
    </w:p>
    <w:p w14:paraId="37B4B6A4" w14:textId="77777777" w:rsidR="009A5E57" w:rsidRDefault="009A5E57" w:rsidP="00485267">
      <w:pPr>
        <w:ind w:left="720"/>
        <w:jc w:val="both"/>
        <w:rPr>
          <w:rFonts w:ascii="Arial" w:hAnsi="Arial" w:cs="Arial"/>
        </w:rPr>
      </w:pPr>
    </w:p>
    <w:p w14:paraId="05F239BD" w14:textId="440242C4" w:rsidR="002877A6" w:rsidRDefault="002877A6" w:rsidP="00485267">
      <w:pPr>
        <w:ind w:left="720"/>
        <w:jc w:val="both"/>
        <w:rPr>
          <w:rFonts w:ascii="Arial" w:hAnsi="Arial" w:cs="Arial"/>
        </w:rPr>
      </w:pPr>
      <w:r w:rsidRPr="002877A6">
        <w:rPr>
          <w:rFonts w:ascii="Arial" w:hAnsi="Arial" w:cs="Arial"/>
        </w:rPr>
        <w:t xml:space="preserve">El acceso </w:t>
      </w:r>
      <w:r w:rsidR="009A5E57">
        <w:rPr>
          <w:rFonts w:ascii="Arial" w:hAnsi="Arial" w:cs="Arial"/>
        </w:rPr>
        <w:t xml:space="preserve">de vehículos será por la </w:t>
      </w:r>
      <w:r w:rsidR="00136B90">
        <w:rPr>
          <w:rFonts w:ascii="Arial" w:hAnsi="Arial" w:cs="Arial"/>
        </w:rPr>
        <w:t>vialidad Víctor José Lizardi</w:t>
      </w:r>
    </w:p>
    <w:p w14:paraId="5F75E151" w14:textId="658DE992" w:rsidR="009A5E57" w:rsidRDefault="00135715" w:rsidP="00485267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FFF09A0" wp14:editId="1046692C">
                <wp:simplePos x="0" y="0"/>
                <wp:positionH relativeFrom="column">
                  <wp:posOffset>3992561</wp:posOffset>
                </wp:positionH>
                <wp:positionV relativeFrom="paragraph">
                  <wp:posOffset>1714331</wp:posOffset>
                </wp:positionV>
                <wp:extent cx="169137" cy="141608"/>
                <wp:effectExtent l="57150" t="38100" r="21590" b="86995"/>
                <wp:wrapNone/>
                <wp:docPr id="162050023" name="Estrella: 5 punt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37" cy="141608"/>
                        </a:xfrm>
                        <a:prstGeom prst="star5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C57BC29" id="Estrella: 5 puntas 1" o:spid="_x0000_s1026" style="position:absolute;margin-left:314.35pt;margin-top:135pt;width:13.3pt;height:11.1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69137,141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" path="m,54089r64605,1l84569,r19963,54090l169137,54089,116870,87518r19965,54090l84569,108178,32302,141608,52267,87518,,54089xe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0,54089;64605,54090;84569,0;104532,54090;169137,54089;116870,87518;136835,141608;84569,108178;32302,141608;52267,87518;0,54089" o:connectangles="0,0,0,0,0,0,0,0,0,0,0"/>
              </v:shape>
            </w:pict>
          </mc:Fallback>
        </mc:AlternateContent>
      </w:r>
      <w:r w:rsidR="007D432E" w:rsidRPr="007D432E">
        <w:rPr>
          <w:rFonts w:ascii="Arial" w:hAnsi="Arial" w:cs="Arial"/>
          <w:noProof/>
          <w:lang w:val="es-MX" w:eastAsia="es-MX"/>
        </w:rPr>
        <w:drawing>
          <wp:anchor distT="0" distB="0" distL="114300" distR="114300" simplePos="0" relativeHeight="251683840" behindDoc="0" locked="0" layoutInCell="1" allowOverlap="1" wp14:anchorId="40F0135A" wp14:editId="2E596E04">
            <wp:simplePos x="0" y="0"/>
            <wp:positionH relativeFrom="margin">
              <wp:align>right</wp:align>
            </wp:positionH>
            <wp:positionV relativeFrom="paragraph">
              <wp:posOffset>286385</wp:posOffset>
            </wp:positionV>
            <wp:extent cx="2907030" cy="2843530"/>
            <wp:effectExtent l="0" t="0" r="7620" b="0"/>
            <wp:wrapThrough wrapText="bothSides">
              <wp:wrapPolygon edited="0">
                <wp:start x="0" y="0"/>
                <wp:lineTo x="0" y="21417"/>
                <wp:lineTo x="21515" y="21417"/>
                <wp:lineTo x="21515" y="0"/>
                <wp:lineTo x="0" y="0"/>
              </wp:wrapPolygon>
            </wp:wrapThrough>
            <wp:docPr id="18410804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08049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3729" cy="28501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6C0B5E" w14:textId="1B13C703" w:rsidR="002877A6" w:rsidRDefault="00AB6FD0" w:rsidP="002877A6">
      <w:pPr>
        <w:rPr>
          <w:rFonts w:ascii="Arial" w:hAnsi="Arial" w:cs="Arial"/>
          <w:sz w:val="22"/>
          <w:szCs w:val="22"/>
        </w:rPr>
      </w:pPr>
      <w:r w:rsidRPr="00AB6FD0">
        <w:rPr>
          <w:rFonts w:ascii="Arial" w:hAnsi="Arial" w:cs="Arial"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82816" behindDoc="0" locked="0" layoutInCell="1" allowOverlap="1" wp14:anchorId="5AC1F0BA" wp14:editId="6C958A19">
            <wp:simplePos x="0" y="0"/>
            <wp:positionH relativeFrom="column">
              <wp:posOffset>-736600</wp:posOffset>
            </wp:positionH>
            <wp:positionV relativeFrom="paragraph">
              <wp:posOffset>111760</wp:posOffset>
            </wp:positionV>
            <wp:extent cx="3414395" cy="2837815"/>
            <wp:effectExtent l="0" t="0" r="0" b="635"/>
            <wp:wrapThrough wrapText="bothSides">
              <wp:wrapPolygon edited="0">
                <wp:start x="0" y="0"/>
                <wp:lineTo x="0" y="21460"/>
                <wp:lineTo x="21451" y="21460"/>
                <wp:lineTo x="21451" y="0"/>
                <wp:lineTo x="0" y="0"/>
              </wp:wrapPolygon>
            </wp:wrapThrough>
            <wp:docPr id="19165208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52089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14395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1B8F" w:rsidRPr="00485267">
        <w:rPr>
          <w:rFonts w:ascii="Arial" w:hAnsi="Arial" w:cs="Arial"/>
          <w:sz w:val="22"/>
          <w:szCs w:val="22"/>
        </w:rPr>
        <w:t>Fig.</w:t>
      </w:r>
      <w:r w:rsidR="00071B8F">
        <w:rPr>
          <w:rFonts w:ascii="Arial" w:hAnsi="Arial" w:cs="Arial"/>
          <w:sz w:val="22"/>
          <w:szCs w:val="22"/>
        </w:rPr>
        <w:t>9</w:t>
      </w:r>
      <w:r w:rsidR="00071B8F" w:rsidRPr="00485267">
        <w:rPr>
          <w:rFonts w:ascii="Arial" w:hAnsi="Arial" w:cs="Arial"/>
          <w:sz w:val="22"/>
          <w:szCs w:val="22"/>
        </w:rPr>
        <w:t xml:space="preserve"> Acceso de vehículos con equipo por </w:t>
      </w:r>
      <w:r w:rsidR="0019540A">
        <w:rPr>
          <w:rFonts w:ascii="Arial" w:hAnsi="Arial" w:cs="Arial"/>
          <w:sz w:val="22"/>
          <w:szCs w:val="22"/>
        </w:rPr>
        <w:t xml:space="preserve">vialidad </w:t>
      </w:r>
      <w:r w:rsidR="007D432E">
        <w:rPr>
          <w:rFonts w:ascii="Arial" w:hAnsi="Arial" w:cs="Arial"/>
          <w:sz w:val="22"/>
          <w:szCs w:val="22"/>
        </w:rPr>
        <w:t>Víctor</w:t>
      </w:r>
      <w:r>
        <w:rPr>
          <w:rFonts w:ascii="Arial" w:hAnsi="Arial" w:cs="Arial"/>
          <w:sz w:val="22"/>
          <w:szCs w:val="22"/>
        </w:rPr>
        <w:t xml:space="preserve"> José Lizardi.</w:t>
      </w:r>
    </w:p>
    <w:p w14:paraId="4DA495B5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4D2537A5" w14:textId="2CC2D0B6" w:rsidR="00D37A88" w:rsidRDefault="00D37A88" w:rsidP="00D37A88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El proveedor deberá considerar que cualquier adecuación que realice a la infraestructura del hospital deberá ser notificada a la unidad médica para su visto bueno y en caso de existir </w:t>
      </w:r>
      <w:r w:rsidRPr="00141293">
        <w:rPr>
          <w:rFonts w:ascii="Arial" w:hAnsi="Arial" w:cs="Arial"/>
        </w:rPr>
        <w:t>algún daño</w:t>
      </w:r>
      <w:r>
        <w:rPr>
          <w:rFonts w:ascii="Arial" w:hAnsi="Arial" w:cs="Arial"/>
        </w:rPr>
        <w:t xml:space="preserve"> en pasillos, muros y demás infraestructura del hospital, </w:t>
      </w:r>
      <w:r w:rsidR="00D420D2">
        <w:rPr>
          <w:rFonts w:ascii="Arial" w:hAnsi="Arial" w:cs="Arial"/>
        </w:rPr>
        <w:t>los proveedores deberán</w:t>
      </w:r>
      <w:r>
        <w:rPr>
          <w:rFonts w:ascii="Arial" w:hAnsi="Arial" w:cs="Arial"/>
        </w:rPr>
        <w:t xml:space="preserve"> considerar la reposición de los mismos considerando los mismos acabados que se tienen en el hospital.  </w:t>
      </w:r>
    </w:p>
    <w:p w14:paraId="0C239C06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1F6DEC3A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0C4B72DB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252EF8C5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28CD76E3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33495098" w14:textId="77777777" w:rsidR="00D37A88" w:rsidRDefault="00D37A88" w:rsidP="002877A6">
      <w:pPr>
        <w:rPr>
          <w:rFonts w:ascii="Arial" w:hAnsi="Arial" w:cs="Arial"/>
          <w:sz w:val="22"/>
          <w:szCs w:val="22"/>
        </w:rPr>
      </w:pPr>
    </w:p>
    <w:p w14:paraId="565554CF" w14:textId="77777777" w:rsidR="00D37A88" w:rsidRPr="007D432E" w:rsidRDefault="00D37A88" w:rsidP="002877A6">
      <w:pPr>
        <w:rPr>
          <w:rFonts w:ascii="Arial" w:hAnsi="Arial" w:cs="Arial"/>
          <w:sz w:val="22"/>
          <w:szCs w:val="22"/>
        </w:rPr>
      </w:pPr>
    </w:p>
    <w:p w14:paraId="2AFD0D1C" w14:textId="2CA413FE" w:rsidR="002877A6" w:rsidRPr="00071B8F" w:rsidRDefault="0025146C" w:rsidP="002877A6">
      <w:pPr>
        <w:pStyle w:val="Ttulo1"/>
        <w:rPr>
          <w:rFonts w:ascii="Arial" w:hAnsi="Arial" w:cs="Arial"/>
          <w:color w:val="auto"/>
        </w:rPr>
      </w:pPr>
      <w:bookmarkStart w:id="11" w:name="_6qt3kdijhuwi" w:colFirst="0" w:colLast="0"/>
      <w:bookmarkEnd w:id="11"/>
      <w:r>
        <w:rPr>
          <w:rFonts w:ascii="Arial" w:hAnsi="Arial" w:cs="Arial"/>
          <w:color w:val="auto"/>
        </w:rPr>
        <w:lastRenderedPageBreak/>
        <w:t>S</w:t>
      </w:r>
      <w:r w:rsidR="002877A6" w:rsidRPr="00071B8F">
        <w:rPr>
          <w:rFonts w:ascii="Arial" w:hAnsi="Arial" w:cs="Arial"/>
          <w:color w:val="auto"/>
        </w:rPr>
        <w:t xml:space="preserve">ala de exámen </w:t>
      </w:r>
    </w:p>
    <w:p w14:paraId="48ECBDAB" w14:textId="4ECAF9C2" w:rsidR="002877A6" w:rsidRPr="00071B8F" w:rsidRDefault="002877A6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2" w:name="_wuegn68x1gus" w:colFirst="0" w:colLast="0"/>
      <w:bookmarkEnd w:id="12"/>
      <w:r w:rsidRPr="00071B8F">
        <w:rPr>
          <w:rFonts w:ascii="Arial" w:hAnsi="Arial" w:cs="Arial"/>
          <w:b/>
          <w:bCs/>
          <w:color w:val="auto"/>
          <w:sz w:val="26"/>
          <w:szCs w:val="26"/>
        </w:rPr>
        <w:t>Características</w:t>
      </w:r>
    </w:p>
    <w:p w14:paraId="501C3ABB" w14:textId="009633BA" w:rsidR="00321C2A" w:rsidRDefault="00321C2A" w:rsidP="00071B8F">
      <w:pPr>
        <w:ind w:left="720"/>
        <w:jc w:val="both"/>
        <w:rPr>
          <w:rFonts w:ascii="Arial" w:hAnsi="Arial" w:cs="Arial"/>
        </w:rPr>
      </w:pPr>
    </w:p>
    <w:p w14:paraId="601CF664" w14:textId="4FDF781A" w:rsidR="0019540A" w:rsidRDefault="0019540A" w:rsidP="00D37A88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 w:rsidRPr="00D37A88"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Dimensiones de </w:t>
      </w:r>
      <w:r w:rsidR="003C0E3D" w:rsidRPr="00D37A88">
        <w:rPr>
          <w:rFonts w:ascii="Arial" w:eastAsiaTheme="minorEastAsia" w:hAnsi="Arial" w:cs="Arial"/>
          <w:sz w:val="24"/>
          <w:szCs w:val="24"/>
          <w:lang w:val="es-ES_tradnl" w:eastAsia="es-ES"/>
        </w:rPr>
        <w:t>4.65</w:t>
      </w:r>
      <w:r w:rsidRPr="00D37A88"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m X </w:t>
      </w:r>
      <w:r w:rsidR="00136B90" w:rsidRPr="00D37A88">
        <w:rPr>
          <w:rFonts w:ascii="Arial" w:eastAsiaTheme="minorEastAsia" w:hAnsi="Arial" w:cs="Arial"/>
          <w:sz w:val="24"/>
          <w:szCs w:val="24"/>
          <w:lang w:val="es-ES_tradnl" w:eastAsia="es-ES"/>
        </w:rPr>
        <w:t>5.</w:t>
      </w:r>
      <w:r w:rsidRPr="00D37A88">
        <w:rPr>
          <w:rFonts w:ascii="Arial" w:eastAsiaTheme="minorEastAsia" w:hAnsi="Arial" w:cs="Arial"/>
          <w:sz w:val="24"/>
          <w:szCs w:val="24"/>
          <w:lang w:val="es-ES_tradnl" w:eastAsia="es-ES"/>
        </w:rPr>
        <w:t>7m</w:t>
      </w:r>
    </w:p>
    <w:p w14:paraId="382ACC36" w14:textId="17B42EFE" w:rsidR="001B358B" w:rsidRPr="006F6AE5" w:rsidRDefault="001B358B" w:rsidP="006F6AE5">
      <w:pPr>
        <w:pStyle w:val="Prrafodelista"/>
        <w:numPr>
          <w:ilvl w:val="0"/>
          <w:numId w:val="11"/>
        </w:numPr>
        <w:jc w:val="both"/>
        <w:rPr>
          <w:rFonts w:ascii="Arial" w:hAnsi="Arial" w:cs="Arial"/>
        </w:rPr>
      </w:pPr>
      <w:r w:rsidRPr="006F6AE5">
        <w:rPr>
          <w:rFonts w:ascii="Arial" w:hAnsi="Arial" w:cs="Arial"/>
        </w:rPr>
        <w:t xml:space="preserve">Ancho </w:t>
      </w:r>
      <w:r w:rsidR="00985357" w:rsidRPr="006F6AE5">
        <w:rPr>
          <w:rFonts w:ascii="Arial" w:hAnsi="Arial" w:cs="Arial"/>
        </w:rPr>
        <w:t>de la</w:t>
      </w:r>
      <w:r w:rsidRPr="006F6AE5">
        <w:rPr>
          <w:rFonts w:ascii="Arial" w:hAnsi="Arial" w:cs="Arial"/>
        </w:rPr>
        <w:t xml:space="preserve"> puerta principal </w:t>
      </w:r>
      <w:r w:rsidR="00985357">
        <w:rPr>
          <w:rFonts w:ascii="Arial" w:hAnsi="Arial" w:cs="Arial"/>
        </w:rPr>
        <w:t>de</w:t>
      </w:r>
      <w:r w:rsidRPr="006F6AE5">
        <w:rPr>
          <w:rFonts w:ascii="Arial" w:hAnsi="Arial" w:cs="Arial"/>
        </w:rPr>
        <w:t xml:space="preserve"> sala para ingresar equipo 1</w:t>
      </w:r>
      <w:r w:rsidR="006C0A05" w:rsidRPr="006F6AE5">
        <w:rPr>
          <w:rFonts w:ascii="Arial" w:hAnsi="Arial" w:cs="Arial"/>
        </w:rPr>
        <w:t>.</w:t>
      </w:r>
      <w:r w:rsidRPr="006F6AE5">
        <w:rPr>
          <w:rFonts w:ascii="Arial" w:hAnsi="Arial" w:cs="Arial"/>
        </w:rPr>
        <w:t>14m y alto de 2</w:t>
      </w:r>
      <w:r w:rsidR="006C0A05" w:rsidRPr="006F6AE5">
        <w:rPr>
          <w:rFonts w:ascii="Arial" w:hAnsi="Arial" w:cs="Arial"/>
        </w:rPr>
        <w:t>.</w:t>
      </w:r>
      <w:r w:rsidRPr="006F6AE5">
        <w:rPr>
          <w:rFonts w:ascii="Arial" w:hAnsi="Arial" w:cs="Arial"/>
        </w:rPr>
        <w:t>34m.</w:t>
      </w:r>
    </w:p>
    <w:p w14:paraId="651C5E24" w14:textId="1DCD03C9" w:rsidR="001B358B" w:rsidRPr="001B358B" w:rsidRDefault="001B358B" w:rsidP="001B358B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Piso </w:t>
      </w:r>
      <w:r w:rsidR="0035781A"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de sala con </w:t>
      </w:r>
      <w:r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acabado loseta </w:t>
      </w:r>
    </w:p>
    <w:p w14:paraId="422A3119" w14:textId="013BD61A" w:rsidR="00D37A88" w:rsidRPr="001B358B" w:rsidRDefault="00D37A88" w:rsidP="00D37A88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4"/>
          <w:szCs w:val="24"/>
        </w:rPr>
      </w:pPr>
      <w:r w:rsidRPr="001B358B">
        <w:rPr>
          <w:rFonts w:ascii="Arial" w:hAnsi="Arial" w:cs="Arial"/>
          <w:sz w:val="24"/>
          <w:szCs w:val="24"/>
        </w:rPr>
        <w:t>Distancia losa de fijación a plafón 1.2m</w:t>
      </w:r>
    </w:p>
    <w:p w14:paraId="337CED84" w14:textId="77777777" w:rsidR="00D420D2" w:rsidRDefault="001B358B" w:rsidP="0035781A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4"/>
          <w:szCs w:val="24"/>
        </w:rPr>
      </w:pPr>
      <w:r w:rsidRPr="001B358B">
        <w:rPr>
          <w:rFonts w:ascii="Arial" w:hAnsi="Arial" w:cs="Arial"/>
          <w:sz w:val="24"/>
          <w:szCs w:val="24"/>
        </w:rPr>
        <w:t>Se cuenta con tomas murales de gases medicinales: Oxígeno y aire medicinal</w:t>
      </w:r>
      <w:r w:rsidR="00985357">
        <w:rPr>
          <w:rFonts w:ascii="Arial" w:hAnsi="Arial" w:cs="Arial"/>
          <w:sz w:val="24"/>
          <w:szCs w:val="24"/>
        </w:rPr>
        <w:t xml:space="preserve">, en </w:t>
      </w:r>
      <w:r w:rsidR="006E6C87">
        <w:rPr>
          <w:rFonts w:ascii="Arial" w:hAnsi="Arial" w:cs="Arial"/>
          <w:sz w:val="24"/>
          <w:szCs w:val="24"/>
        </w:rPr>
        <w:t xml:space="preserve">el caso que por maniobras o trabajos se vean afectadas las líneas de gases medicinales, deberá proporcionar pruebas de análisis microbiológicos y </w:t>
      </w:r>
      <w:r w:rsidR="00D420D2">
        <w:rPr>
          <w:rFonts w:ascii="Arial" w:hAnsi="Arial" w:cs="Arial"/>
          <w:sz w:val="24"/>
          <w:szCs w:val="24"/>
        </w:rPr>
        <w:t>fisicoquímicos emitidas por laboratorio especializado en el ramo.</w:t>
      </w:r>
    </w:p>
    <w:p w14:paraId="59517E96" w14:textId="73CCA080" w:rsidR="00FB3DF1" w:rsidRDefault="00D420D2" w:rsidP="0035781A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Por parte de los proveedores deberán suministrar un sistema de intercomunicación entre operador (control) y paciente (sala de exámen).  </w:t>
      </w:r>
    </w:p>
    <w:p w14:paraId="76ABDC0B" w14:textId="5D8F87F7" w:rsidR="006F6AE5" w:rsidRPr="0035781A" w:rsidRDefault="006F6AE5" w:rsidP="0035781A">
      <w:pPr>
        <w:pStyle w:val="Prrafodelista"/>
        <w:numPr>
          <w:ilvl w:val="0"/>
          <w:numId w:val="1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 parte de los proveedores deberán reemplaz</w:t>
      </w:r>
      <w:r w:rsidR="00D420D2">
        <w:rPr>
          <w:rFonts w:ascii="Arial" w:hAnsi="Arial" w:cs="Arial"/>
          <w:sz w:val="24"/>
          <w:szCs w:val="24"/>
        </w:rPr>
        <w:t>ar</w:t>
      </w:r>
      <w:r>
        <w:rPr>
          <w:rFonts w:ascii="Arial" w:hAnsi="Arial" w:cs="Arial"/>
          <w:sz w:val="24"/>
          <w:szCs w:val="24"/>
        </w:rPr>
        <w:t xml:space="preserve">  luminaria</w:t>
      </w:r>
      <w:r w:rsidR="00D420D2">
        <w:rPr>
          <w:rFonts w:ascii="Arial" w:hAnsi="Arial" w:cs="Arial"/>
          <w:sz w:val="24"/>
          <w:szCs w:val="24"/>
        </w:rPr>
        <w:t xml:space="preserve"> y plafón  actual</w:t>
      </w:r>
      <w:r>
        <w:rPr>
          <w:rFonts w:ascii="Arial" w:hAnsi="Arial" w:cs="Arial"/>
          <w:sz w:val="24"/>
          <w:szCs w:val="24"/>
        </w:rPr>
        <w:t xml:space="preserve"> de la sala de exámen. </w:t>
      </w:r>
    </w:p>
    <w:p w14:paraId="14EE7B15" w14:textId="77777777" w:rsidR="002877A6" w:rsidRPr="00FB3DF1" w:rsidRDefault="002877A6" w:rsidP="002877A6">
      <w:pPr>
        <w:pStyle w:val="Ttulo1"/>
        <w:rPr>
          <w:rFonts w:ascii="Arial" w:hAnsi="Arial" w:cs="Arial"/>
          <w:color w:val="auto"/>
        </w:rPr>
      </w:pPr>
      <w:bookmarkStart w:id="13" w:name="_5hixcj56038o" w:colFirst="0" w:colLast="0"/>
      <w:bookmarkEnd w:id="13"/>
      <w:r w:rsidRPr="00FB3DF1">
        <w:rPr>
          <w:rFonts w:ascii="Arial" w:hAnsi="Arial" w:cs="Arial"/>
          <w:color w:val="auto"/>
        </w:rPr>
        <w:t>Blindajes</w:t>
      </w:r>
    </w:p>
    <w:p w14:paraId="1BF48B54" w14:textId="3E336E2F" w:rsidR="002877A6" w:rsidRPr="00FB3DF1" w:rsidRDefault="00136B90" w:rsidP="002877A6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bookmarkStart w:id="14" w:name="_n7pm50pffikv" w:colFirst="0" w:colLast="0"/>
      <w:bookmarkEnd w:id="14"/>
      <w:r>
        <w:rPr>
          <w:rFonts w:ascii="Arial" w:hAnsi="Arial" w:cs="Arial"/>
          <w:b/>
          <w:bCs/>
          <w:color w:val="auto"/>
          <w:sz w:val="26"/>
          <w:szCs w:val="26"/>
        </w:rPr>
        <w:t xml:space="preserve">Protección radiológica </w:t>
      </w:r>
    </w:p>
    <w:p w14:paraId="11C720B8" w14:textId="2FE5EA61" w:rsidR="00321C2A" w:rsidRDefault="00321C2A" w:rsidP="00FB3DF1">
      <w:pPr>
        <w:jc w:val="both"/>
        <w:rPr>
          <w:rFonts w:ascii="Arial" w:hAnsi="Arial" w:cs="Arial"/>
        </w:rPr>
      </w:pPr>
    </w:p>
    <w:p w14:paraId="7A67F599" w14:textId="66FAFE20" w:rsidR="001B358B" w:rsidRDefault="00136B90" w:rsidP="00FB3DF1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La sala cuenta con protección radiológica</w:t>
      </w:r>
      <w:r w:rsidR="001B358B">
        <w:rPr>
          <w:rFonts w:ascii="Arial" w:hAnsi="Arial" w:cs="Arial"/>
        </w:rPr>
        <w:t xml:space="preserve"> (vidrio plomado de cuarto de control, muros y puertas)</w:t>
      </w:r>
      <w:r>
        <w:rPr>
          <w:rFonts w:ascii="Arial" w:hAnsi="Arial" w:cs="Arial"/>
        </w:rPr>
        <w:t xml:space="preserve"> de acuerdo a la normativa aplicable (NOM-229-SSA1-2002), una vez instalado el nuevo </w:t>
      </w:r>
      <w:r w:rsidR="0035781A">
        <w:rPr>
          <w:rFonts w:ascii="Arial" w:hAnsi="Arial" w:cs="Arial"/>
        </w:rPr>
        <w:t>sistema radiográfico</w:t>
      </w:r>
      <w:r>
        <w:rPr>
          <w:rFonts w:ascii="Arial" w:hAnsi="Arial" w:cs="Arial"/>
        </w:rPr>
        <w:t xml:space="preserve">, los proveedores </w:t>
      </w:r>
      <w:r w:rsidR="003C0E3D">
        <w:rPr>
          <w:rFonts w:ascii="Arial" w:hAnsi="Arial" w:cs="Arial"/>
        </w:rPr>
        <w:t>deberán proporcionar:</w:t>
      </w:r>
      <w:r>
        <w:rPr>
          <w:rFonts w:ascii="Arial" w:hAnsi="Arial" w:cs="Arial"/>
        </w:rPr>
        <w:t xml:space="preserve"> </w:t>
      </w:r>
    </w:p>
    <w:p w14:paraId="72DAE748" w14:textId="77777777" w:rsidR="001B358B" w:rsidRDefault="001B358B" w:rsidP="00FB3DF1">
      <w:pPr>
        <w:jc w:val="both"/>
        <w:rPr>
          <w:rFonts w:ascii="Arial" w:hAnsi="Arial" w:cs="Arial"/>
        </w:rPr>
      </w:pPr>
    </w:p>
    <w:p w14:paraId="4E7379D6" w14:textId="77777777" w:rsidR="001B358B" w:rsidRDefault="00136B90" w:rsidP="001B358B">
      <w:pPr>
        <w:pStyle w:val="Prrafodelista"/>
        <w:numPr>
          <w:ilvl w:val="0"/>
          <w:numId w:val="12"/>
        </w:numPr>
        <w:jc w:val="both"/>
        <w:rPr>
          <w:rFonts w:ascii="Arial" w:hAnsi="Arial" w:cs="Arial"/>
        </w:rPr>
      </w:pPr>
      <w:r w:rsidRPr="001B358B">
        <w:rPr>
          <w:rFonts w:ascii="Arial" w:hAnsi="Arial" w:cs="Arial"/>
        </w:rPr>
        <w:t>Guía mecánica definitiva</w:t>
      </w:r>
      <w:r w:rsidR="001B358B">
        <w:rPr>
          <w:rFonts w:ascii="Arial" w:hAnsi="Arial" w:cs="Arial"/>
        </w:rPr>
        <w:t xml:space="preserve"> del proyecto </w:t>
      </w:r>
    </w:p>
    <w:p w14:paraId="2B64F052" w14:textId="03F0C7BA" w:rsidR="001B358B" w:rsidRDefault="001B358B" w:rsidP="001B358B">
      <w:pPr>
        <w:pStyle w:val="Prrafodelista"/>
        <w:numPr>
          <w:ilvl w:val="0"/>
          <w:numId w:val="1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</w:t>
      </w:r>
      <w:r w:rsidR="003C0E3D" w:rsidRPr="001B358B">
        <w:rPr>
          <w:rFonts w:ascii="Arial" w:hAnsi="Arial" w:cs="Arial"/>
        </w:rPr>
        <w:t>ertificado de memoria analítica de cálculos de blindajes</w:t>
      </w:r>
      <w:r w:rsidR="0035781A">
        <w:rPr>
          <w:rFonts w:ascii="Arial" w:hAnsi="Arial" w:cs="Arial"/>
        </w:rPr>
        <w:t xml:space="preserve"> de la sala de exámen</w:t>
      </w:r>
    </w:p>
    <w:p w14:paraId="3B661157" w14:textId="45ADD0C8" w:rsidR="0035781A" w:rsidRDefault="0035781A" w:rsidP="001B358B">
      <w:pPr>
        <w:pStyle w:val="Prrafodelista"/>
        <w:numPr>
          <w:ilvl w:val="0"/>
          <w:numId w:val="1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Certificado de v</w:t>
      </w:r>
      <w:r w:rsidR="003C0E3D" w:rsidRPr="001B358B">
        <w:rPr>
          <w:rFonts w:ascii="Arial" w:hAnsi="Arial" w:cs="Arial"/>
        </w:rPr>
        <w:t>erificación de blindajes</w:t>
      </w:r>
      <w:r>
        <w:rPr>
          <w:rFonts w:ascii="Arial" w:hAnsi="Arial" w:cs="Arial"/>
        </w:rPr>
        <w:t xml:space="preserve"> de la sala de exámen </w:t>
      </w:r>
    </w:p>
    <w:p w14:paraId="6C5B74D8" w14:textId="5CEB0061" w:rsidR="002877A6" w:rsidRDefault="0035781A" w:rsidP="002877A6">
      <w:pPr>
        <w:pStyle w:val="Prrafodelista"/>
        <w:numPr>
          <w:ilvl w:val="0"/>
          <w:numId w:val="1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Certificado de </w:t>
      </w:r>
      <w:r w:rsidR="003C0E3D" w:rsidRPr="001B358B">
        <w:rPr>
          <w:rFonts w:ascii="Arial" w:hAnsi="Arial" w:cs="Arial"/>
        </w:rPr>
        <w:t>pruebas de control de calidad</w:t>
      </w:r>
      <w:r>
        <w:rPr>
          <w:rFonts w:ascii="Arial" w:hAnsi="Arial" w:cs="Arial"/>
        </w:rPr>
        <w:t xml:space="preserve"> del nuevo sistema radiográfico.</w:t>
      </w:r>
    </w:p>
    <w:p w14:paraId="23C0C1B0" w14:textId="77777777" w:rsidR="0035781A" w:rsidRDefault="0035781A" w:rsidP="0035781A">
      <w:pPr>
        <w:jc w:val="both"/>
        <w:rPr>
          <w:rFonts w:ascii="Arial" w:hAnsi="Arial" w:cs="Arial"/>
        </w:rPr>
      </w:pPr>
    </w:p>
    <w:p w14:paraId="026B9FFA" w14:textId="4E29908B" w:rsidR="0035781A" w:rsidRPr="00071B8F" w:rsidRDefault="0035781A" w:rsidP="0035781A">
      <w:pPr>
        <w:pStyle w:val="Ttulo1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Equipo a desinstalar</w:t>
      </w:r>
    </w:p>
    <w:p w14:paraId="75E4F815" w14:textId="35B454B7" w:rsidR="0035781A" w:rsidRPr="00071B8F" w:rsidRDefault="0035781A" w:rsidP="0035781A">
      <w:pPr>
        <w:pStyle w:val="Ttulo2"/>
        <w:ind w:left="720"/>
        <w:rPr>
          <w:rFonts w:ascii="Arial" w:hAnsi="Arial" w:cs="Arial"/>
          <w:b/>
          <w:bCs/>
          <w:color w:val="auto"/>
          <w:sz w:val="26"/>
          <w:szCs w:val="26"/>
        </w:rPr>
      </w:pPr>
      <w:r w:rsidRPr="00071B8F">
        <w:rPr>
          <w:rFonts w:ascii="Arial" w:hAnsi="Arial" w:cs="Arial"/>
          <w:b/>
          <w:bCs/>
          <w:color w:val="auto"/>
          <w:sz w:val="26"/>
          <w:szCs w:val="26"/>
        </w:rPr>
        <w:t>C</w:t>
      </w:r>
      <w:r>
        <w:rPr>
          <w:rFonts w:ascii="Arial" w:hAnsi="Arial" w:cs="Arial"/>
          <w:b/>
          <w:bCs/>
          <w:color w:val="auto"/>
          <w:sz w:val="26"/>
          <w:szCs w:val="26"/>
        </w:rPr>
        <w:t>ondiciones</w:t>
      </w:r>
    </w:p>
    <w:p w14:paraId="6C0E3BA9" w14:textId="77777777" w:rsidR="0035781A" w:rsidRDefault="0035781A" w:rsidP="0035781A">
      <w:pPr>
        <w:ind w:left="720"/>
        <w:jc w:val="both"/>
        <w:rPr>
          <w:rFonts w:ascii="Arial" w:hAnsi="Arial" w:cs="Arial"/>
        </w:rPr>
      </w:pPr>
    </w:p>
    <w:p w14:paraId="61532A69" w14:textId="32F73F18" w:rsidR="0035781A" w:rsidRPr="0035781A" w:rsidRDefault="0035781A" w:rsidP="0035781A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 w:rsidRPr="00D37A88">
        <w:rPr>
          <w:rFonts w:ascii="Arial" w:eastAsiaTheme="minorEastAsia" w:hAnsi="Arial" w:cs="Arial"/>
          <w:sz w:val="24"/>
          <w:szCs w:val="24"/>
          <w:lang w:val="es-ES_tradnl" w:eastAsia="es-ES"/>
        </w:rPr>
        <w:t>D</w:t>
      </w:r>
      <w:r>
        <w:rPr>
          <w:rFonts w:ascii="Arial" w:eastAsiaTheme="minorEastAsia" w:hAnsi="Arial" w:cs="Arial"/>
          <w:sz w:val="24"/>
          <w:szCs w:val="24"/>
          <w:lang w:val="es-ES_tradnl" w:eastAsia="es-ES"/>
        </w:rPr>
        <w:t>esinstalación fina de equipo actual SIEMENS.</w:t>
      </w:r>
    </w:p>
    <w:p w14:paraId="13C047E0" w14:textId="230A4F89" w:rsidR="0035781A" w:rsidRDefault="0035781A" w:rsidP="0035781A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Resguardo en estructura tipo tarima, de material madera. </w:t>
      </w:r>
    </w:p>
    <w:p w14:paraId="6E1E7277" w14:textId="27ED578B" w:rsidR="0035781A" w:rsidRDefault="0035781A" w:rsidP="0035781A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>
        <w:rPr>
          <w:rFonts w:ascii="Arial" w:eastAsiaTheme="minorEastAsia" w:hAnsi="Arial" w:cs="Arial"/>
          <w:sz w:val="24"/>
          <w:szCs w:val="24"/>
          <w:lang w:val="es-ES_tradnl" w:eastAsia="es-ES"/>
        </w:rPr>
        <w:t>Protección de película plástica tipo empla</w:t>
      </w:r>
      <w:r w:rsidR="00D46B45">
        <w:rPr>
          <w:rFonts w:ascii="Arial" w:eastAsiaTheme="minorEastAsia" w:hAnsi="Arial" w:cs="Arial"/>
          <w:sz w:val="24"/>
          <w:szCs w:val="24"/>
          <w:lang w:val="es-ES_tradnl" w:eastAsia="es-ES"/>
        </w:rPr>
        <w:t>ye.</w:t>
      </w:r>
    </w:p>
    <w:p w14:paraId="6CFE509E" w14:textId="6D4D2205" w:rsidR="00D46B45" w:rsidRDefault="00D46B45" w:rsidP="0035781A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>
        <w:rPr>
          <w:rFonts w:ascii="Arial" w:eastAsiaTheme="minorEastAsia" w:hAnsi="Arial" w:cs="Arial"/>
          <w:sz w:val="24"/>
          <w:szCs w:val="24"/>
          <w:lang w:val="es-ES_tradnl" w:eastAsia="es-ES"/>
        </w:rPr>
        <w:t xml:space="preserve">Etiqueta de los elementos localizados en tarima. </w:t>
      </w:r>
    </w:p>
    <w:p w14:paraId="17AC8C3B" w14:textId="7CE22B63" w:rsidR="00D46B45" w:rsidRDefault="00D46B45" w:rsidP="0035781A">
      <w:pPr>
        <w:pStyle w:val="Prrafodelista"/>
        <w:numPr>
          <w:ilvl w:val="0"/>
          <w:numId w:val="11"/>
        </w:numPr>
        <w:jc w:val="both"/>
        <w:rPr>
          <w:rFonts w:ascii="Arial" w:eastAsiaTheme="minorEastAsia" w:hAnsi="Arial" w:cs="Arial"/>
          <w:sz w:val="24"/>
          <w:szCs w:val="24"/>
          <w:lang w:val="es-ES_tradnl" w:eastAsia="es-ES"/>
        </w:rPr>
      </w:pPr>
      <w:r>
        <w:rPr>
          <w:rFonts w:ascii="Arial" w:eastAsiaTheme="minorEastAsia" w:hAnsi="Arial" w:cs="Arial"/>
          <w:sz w:val="24"/>
          <w:szCs w:val="24"/>
          <w:lang w:val="es-ES_tradnl" w:eastAsia="es-ES"/>
        </w:rPr>
        <w:t>Maniobra de resguardo en planta baja dentro del hospital (lugar señalado durante la visita de la licitación)</w:t>
      </w:r>
    </w:p>
    <w:p w14:paraId="79E4C40D" w14:textId="77777777" w:rsidR="0035781A" w:rsidRPr="0035781A" w:rsidRDefault="0035781A" w:rsidP="0035781A">
      <w:pPr>
        <w:jc w:val="both"/>
        <w:rPr>
          <w:rFonts w:ascii="Arial" w:hAnsi="Arial" w:cs="Arial"/>
        </w:rPr>
      </w:pPr>
    </w:p>
    <w:p w14:paraId="291414B8" w14:textId="77777777" w:rsidR="0035781A" w:rsidRPr="0035781A" w:rsidRDefault="0035781A" w:rsidP="0035781A">
      <w:pPr>
        <w:jc w:val="both"/>
        <w:rPr>
          <w:rFonts w:ascii="Arial" w:hAnsi="Arial" w:cs="Arial"/>
          <w:lang w:val="es-ES"/>
        </w:rPr>
      </w:pPr>
    </w:p>
    <w:p w14:paraId="25F82AB9" w14:textId="714AFB07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  <w:bookmarkStart w:id="15" w:name="_z5sy1qi97yoh" w:colFirst="0" w:colLast="0"/>
      <w:bookmarkEnd w:id="15"/>
    </w:p>
    <w:p w14:paraId="648D2318" w14:textId="6D034AF0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325ECD07" w14:textId="36193A7D" w:rsidR="002C3B2D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0E5A501" w14:textId="77777777" w:rsidR="002C3B2D" w:rsidRPr="002877A6" w:rsidRDefault="002C3B2D" w:rsidP="005B2361">
      <w:pPr>
        <w:jc w:val="center"/>
        <w:rPr>
          <w:rFonts w:ascii="Arial" w:hAnsi="Arial" w:cs="Arial"/>
          <w:noProof/>
          <w:sz w:val="20"/>
          <w:szCs w:val="20"/>
          <w:lang w:val="es-ES" w:eastAsia="en-US"/>
        </w:rPr>
      </w:pPr>
    </w:p>
    <w:p w14:paraId="053910CC" w14:textId="77777777" w:rsidR="002C3B2D" w:rsidRPr="009C5106" w:rsidRDefault="002C3B2D" w:rsidP="00BB1952">
      <w:pPr>
        <w:rPr>
          <w:rFonts w:ascii="Arial" w:eastAsia="PT Sans Narrow" w:hAnsi="Arial" w:cs="Arial"/>
          <w:b/>
          <w:bCs/>
          <w:sz w:val="26"/>
          <w:szCs w:val="26"/>
        </w:rPr>
      </w:pPr>
    </w:p>
    <w:p w14:paraId="7310BA3A" w14:textId="168445DA" w:rsidR="002C3B2D" w:rsidRDefault="002C3B2D" w:rsidP="002C3B2D">
      <w:pPr>
        <w:jc w:val="both"/>
        <w:rPr>
          <w:rFonts w:ascii="Arial" w:hAnsi="Arial" w:cs="Arial"/>
          <w:i/>
          <w:sz w:val="22"/>
        </w:rPr>
      </w:pPr>
      <w:r w:rsidRPr="002C3B2D">
        <w:rPr>
          <w:rFonts w:ascii="Arial" w:hAnsi="Arial" w:cs="Arial"/>
          <w:b/>
          <w:i/>
          <w:sz w:val="22"/>
        </w:rPr>
        <w:t>Nota:</w:t>
      </w:r>
      <w:r>
        <w:rPr>
          <w:rFonts w:ascii="Arial" w:hAnsi="Arial" w:cs="Arial"/>
          <w:i/>
          <w:sz w:val="22"/>
        </w:rPr>
        <w:t xml:space="preserve"> </w:t>
      </w:r>
      <w:r w:rsidR="00BB1952" w:rsidRPr="002C3B2D">
        <w:rPr>
          <w:rFonts w:ascii="Arial" w:hAnsi="Arial" w:cs="Arial"/>
          <w:i/>
          <w:sz w:val="22"/>
        </w:rPr>
        <w:t>Lo esta</w:t>
      </w:r>
      <w:r>
        <w:rPr>
          <w:rFonts w:ascii="Arial" w:hAnsi="Arial" w:cs="Arial"/>
          <w:i/>
          <w:sz w:val="22"/>
        </w:rPr>
        <w:t xml:space="preserve">blecido en el presente documento es de carácter informativo lo cual podrá confirmarse al momento de la visita programada conforme a las bases de la presente licitación. </w:t>
      </w:r>
    </w:p>
    <w:p w14:paraId="472AF7AC" w14:textId="33D66439" w:rsidR="002877A6" w:rsidRDefault="002877A6" w:rsidP="002C3B2D">
      <w:pPr>
        <w:jc w:val="both"/>
        <w:rPr>
          <w:rFonts w:ascii="Arial" w:hAnsi="Arial" w:cs="Arial"/>
          <w:noProof/>
          <w:sz w:val="20"/>
          <w:szCs w:val="20"/>
          <w:lang w:val="es-ES" w:eastAsia="en-US"/>
        </w:rPr>
      </w:pPr>
    </w:p>
    <w:sectPr w:rsidR="002877A6" w:rsidSect="0090332F">
      <w:headerReference w:type="default" r:id="rId14"/>
      <w:footerReference w:type="default" r:id="rId1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F2611F" w14:textId="77777777" w:rsidR="003B74EC" w:rsidRDefault="003B74EC" w:rsidP="004F5095">
      <w:r>
        <w:separator/>
      </w:r>
    </w:p>
  </w:endnote>
  <w:endnote w:type="continuationSeparator" w:id="0">
    <w:p w14:paraId="0CC37104" w14:textId="77777777" w:rsidR="003B74EC" w:rsidRDefault="003B74EC" w:rsidP="004F50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T Sans Narrow">
    <w:altName w:val="Arial"/>
    <w:charset w:val="00"/>
    <w:family w:val="swiss"/>
    <w:pitch w:val="variable"/>
    <w:sig w:usb0="A00002EF" w:usb1="5000204B" w:usb2="00000000" w:usb3="00000000" w:csb0="00000097" w:csb1="00000000"/>
  </w:font>
  <w:font w:name="Lucida Grande">
    <w:altName w:val="Times New Roman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545"/>
      <w:gridCol w:w="2336"/>
      <w:gridCol w:w="2008"/>
    </w:tblGrid>
    <w:tr w:rsidR="00C04E6D" w14:paraId="0837DBA9" w14:textId="653A9A9C" w:rsidTr="00975120">
      <w:trPr>
        <w:jc w:val="center"/>
      </w:trPr>
      <w:tc>
        <w:tcPr>
          <w:tcW w:w="2545" w:type="dxa"/>
          <w:shd w:val="clear" w:color="auto" w:fill="0070C0"/>
        </w:tcPr>
        <w:p w14:paraId="5A36ED3B" w14:textId="08703C27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Elaboró</w:t>
          </w:r>
        </w:p>
      </w:tc>
      <w:tc>
        <w:tcPr>
          <w:tcW w:w="2336" w:type="dxa"/>
          <w:shd w:val="clear" w:color="auto" w:fill="0070C0"/>
        </w:tcPr>
        <w:p w14:paraId="7F7881D4" w14:textId="0BB9120D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Vo.Bo.</w:t>
          </w:r>
        </w:p>
      </w:tc>
      <w:tc>
        <w:tcPr>
          <w:tcW w:w="2008" w:type="dxa"/>
          <w:shd w:val="clear" w:color="auto" w:fill="0070C0"/>
        </w:tcPr>
        <w:p w14:paraId="144A319C" w14:textId="39EC684D" w:rsidR="00C04E6D" w:rsidRPr="00C04E6D" w:rsidRDefault="00C04E6D" w:rsidP="00C04E6D">
          <w:pPr>
            <w:pStyle w:val="Piedepgina"/>
            <w:jc w:val="center"/>
            <w:rPr>
              <w:b/>
              <w:bCs/>
              <w:sz w:val="20"/>
              <w:szCs w:val="20"/>
            </w:rPr>
          </w:pPr>
          <w:r w:rsidRPr="00C04E6D">
            <w:rPr>
              <w:b/>
              <w:bCs/>
              <w:sz w:val="20"/>
              <w:szCs w:val="20"/>
            </w:rPr>
            <w:t>Página</w:t>
          </w:r>
        </w:p>
      </w:tc>
    </w:tr>
    <w:tr w:rsidR="00C04E6D" w14:paraId="32020278" w14:textId="7D5DE677" w:rsidTr="00975120">
      <w:trPr>
        <w:jc w:val="center"/>
      </w:trPr>
      <w:tc>
        <w:tcPr>
          <w:tcW w:w="2545" w:type="dxa"/>
          <w:tcBorders>
            <w:bottom w:val="single" w:sz="4" w:space="0" w:color="auto"/>
          </w:tcBorders>
        </w:tcPr>
        <w:p w14:paraId="61F29319" w14:textId="246DC344" w:rsidR="00C04E6D" w:rsidRPr="00C04E6D" w:rsidRDefault="00954C6D" w:rsidP="005B2361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ING.RUBÉN RUÍZ</w:t>
          </w:r>
          <w:r w:rsidR="002877A6">
            <w:rPr>
              <w:sz w:val="20"/>
              <w:szCs w:val="20"/>
            </w:rPr>
            <w:t xml:space="preserve"> SÁNCHEZ</w:t>
          </w:r>
        </w:p>
      </w:tc>
      <w:tc>
        <w:tcPr>
          <w:tcW w:w="2336" w:type="dxa"/>
          <w:tcBorders>
            <w:bottom w:val="single" w:sz="4" w:space="0" w:color="auto"/>
          </w:tcBorders>
        </w:tcPr>
        <w:p w14:paraId="6B4BB1D8" w14:textId="18153CAC" w:rsidR="00C04E6D" w:rsidRPr="00C04E6D" w:rsidRDefault="002877A6" w:rsidP="00C04E6D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ING. ANA LAURA LOPEZ OROCIO</w:t>
          </w:r>
          <w:r w:rsidR="00194FA2">
            <w:rPr>
              <w:sz w:val="20"/>
              <w:szCs w:val="20"/>
            </w:rPr>
            <w:t xml:space="preserve"> </w:t>
          </w:r>
        </w:p>
      </w:tc>
      <w:tc>
        <w:tcPr>
          <w:tcW w:w="2008" w:type="dxa"/>
          <w:tcBorders>
            <w:bottom w:val="single" w:sz="4" w:space="0" w:color="auto"/>
          </w:tcBorders>
        </w:tcPr>
        <w:p w14:paraId="165F574C" w14:textId="0FD7A1AE" w:rsidR="00C04E6D" w:rsidRPr="00C04E6D" w:rsidRDefault="00C04E6D" w:rsidP="00C04E6D">
          <w:pPr>
            <w:pStyle w:val="Piedepgina"/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PAGE  \* Arabic  \* MERGEFORMAT </w:instrText>
          </w:r>
          <w:r>
            <w:rPr>
              <w:sz w:val="20"/>
              <w:szCs w:val="20"/>
            </w:rPr>
            <w:fldChar w:fldCharType="separate"/>
          </w:r>
          <w:r w:rsidR="00B44499">
            <w:rPr>
              <w:noProof/>
              <w:sz w:val="20"/>
              <w:szCs w:val="20"/>
            </w:rPr>
            <w:t>1</w:t>
          </w:r>
          <w:r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 xml:space="preserve"> </w:t>
          </w:r>
          <w:r w:rsidR="00D722A1">
            <w:rPr>
              <w:sz w:val="20"/>
              <w:szCs w:val="20"/>
            </w:rPr>
            <w:t xml:space="preserve">de </w:t>
          </w:r>
          <w:r w:rsidR="00D722A1">
            <w:rPr>
              <w:sz w:val="20"/>
              <w:szCs w:val="20"/>
            </w:rPr>
            <w:fldChar w:fldCharType="begin"/>
          </w:r>
          <w:r w:rsidR="00D722A1">
            <w:rPr>
              <w:sz w:val="20"/>
              <w:szCs w:val="20"/>
            </w:rPr>
            <w:instrText xml:space="preserve"> NUMPAGES  \* Arabic  \* MERGEFORMAT </w:instrText>
          </w:r>
          <w:r w:rsidR="00D722A1">
            <w:rPr>
              <w:sz w:val="20"/>
              <w:szCs w:val="20"/>
            </w:rPr>
            <w:fldChar w:fldCharType="separate"/>
          </w:r>
          <w:r w:rsidR="00B44499">
            <w:rPr>
              <w:noProof/>
              <w:sz w:val="20"/>
              <w:szCs w:val="20"/>
            </w:rPr>
            <w:t>6</w:t>
          </w:r>
          <w:r w:rsidR="00D722A1">
            <w:rPr>
              <w:sz w:val="20"/>
              <w:szCs w:val="20"/>
            </w:rPr>
            <w:fldChar w:fldCharType="end"/>
          </w:r>
        </w:p>
      </w:tc>
    </w:tr>
    <w:tr w:rsidR="00C04E6D" w14:paraId="50519A22" w14:textId="62A4C005" w:rsidTr="00975120">
      <w:trPr>
        <w:jc w:val="center"/>
      </w:trPr>
      <w:tc>
        <w:tcPr>
          <w:tcW w:w="2545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078EFFD" w14:textId="3727712B" w:rsidR="00C04E6D" w:rsidRPr="009C0131" w:rsidRDefault="00954C6D" w:rsidP="00A13F06">
          <w:pPr>
            <w:pStyle w:val="Piedepgina"/>
            <w:jc w:val="center"/>
            <w:rPr>
              <w:sz w:val="12"/>
              <w:szCs w:val="12"/>
            </w:rPr>
          </w:pPr>
          <w:r>
            <w:rPr>
              <w:sz w:val="14"/>
              <w:szCs w:val="14"/>
            </w:rPr>
            <w:t>AARC</w:t>
          </w:r>
        </w:p>
      </w:tc>
      <w:tc>
        <w:tcPr>
          <w:tcW w:w="233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4A9BA68F" w14:textId="77777777" w:rsidR="00C04E6D" w:rsidRDefault="00C04E6D" w:rsidP="00A13F06">
          <w:pPr>
            <w:pStyle w:val="Piedepgina"/>
            <w:jc w:val="center"/>
          </w:pPr>
        </w:p>
      </w:tc>
      <w:tc>
        <w:tcPr>
          <w:tcW w:w="200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65676F9C" w14:textId="77777777" w:rsidR="00C04E6D" w:rsidRDefault="00C04E6D" w:rsidP="00A13F06">
          <w:pPr>
            <w:pStyle w:val="Piedepgina"/>
            <w:jc w:val="center"/>
          </w:pPr>
        </w:p>
      </w:tc>
    </w:tr>
  </w:tbl>
  <w:p w14:paraId="0FD518F3" w14:textId="77777777" w:rsidR="00633A8A" w:rsidRDefault="00633A8A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7E4DB5" w14:textId="77777777" w:rsidR="003B74EC" w:rsidRDefault="003B74EC" w:rsidP="004F5095">
      <w:r>
        <w:separator/>
      </w:r>
    </w:p>
  </w:footnote>
  <w:footnote w:type="continuationSeparator" w:id="0">
    <w:p w14:paraId="05E16907" w14:textId="77777777" w:rsidR="003B74EC" w:rsidRDefault="003B74EC" w:rsidP="004F509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0CA898" w14:textId="77777777" w:rsidR="00633A8A" w:rsidRPr="00EB2C0D" w:rsidRDefault="00633A8A" w:rsidP="00633A8A">
    <w:pPr>
      <w:pStyle w:val="Sinespaciado"/>
      <w:spacing w:line="276" w:lineRule="auto"/>
      <w:ind w:left="2127" w:hanging="142"/>
      <w:rPr>
        <w:b/>
        <w:color w:val="FFFFFF" w:themeColor="background1"/>
        <w:sz w:val="20"/>
        <w:szCs w:val="20"/>
      </w:rPr>
    </w:pPr>
    <w:r w:rsidRPr="00EB2C0D">
      <w:rPr>
        <w:noProof/>
        <w:color w:val="FFFFFF" w:themeColor="background1"/>
        <w:lang w:eastAsia="es-MX"/>
      </w:rPr>
      <w:drawing>
        <wp:anchor distT="0" distB="0" distL="114300" distR="114300" simplePos="0" relativeHeight="251661312" behindDoc="1" locked="0" layoutInCell="1" allowOverlap="1" wp14:anchorId="08C6ED53" wp14:editId="335D48FA">
          <wp:simplePos x="0" y="0"/>
          <wp:positionH relativeFrom="margin">
            <wp:posOffset>-253365</wp:posOffset>
          </wp:positionH>
          <wp:positionV relativeFrom="page">
            <wp:posOffset>208280</wp:posOffset>
          </wp:positionV>
          <wp:extent cx="967740" cy="967740"/>
          <wp:effectExtent l="0" t="0" r="3810" b="3810"/>
          <wp:wrapSquare wrapText="bothSides"/>
          <wp:docPr id="10" name="Imagen 10" descr="Resultado de imagen para logo secretaria de salud guanajuat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esultado de imagen para logo secretaria de salud guanajuato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979" t="11434" r="50328" b="10506"/>
                  <a:stretch/>
                </pic:blipFill>
                <pic:spPr bwMode="auto">
                  <a:xfrm>
                    <a:off x="0" y="0"/>
                    <a:ext cx="967740" cy="967740"/>
                  </a:xfrm>
                  <a:prstGeom prst="ellipse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 w:themeColor="background1"/>
        <w:lang w:eastAsia="es-MX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3CCB0B6" wp14:editId="55C751C4">
              <wp:simplePos x="0" y="0"/>
              <wp:positionH relativeFrom="column">
                <wp:posOffset>603809</wp:posOffset>
              </wp:positionH>
              <wp:positionV relativeFrom="paragraph">
                <wp:posOffset>-110345</wp:posOffset>
              </wp:positionV>
              <wp:extent cx="5523305" cy="744220"/>
              <wp:effectExtent l="0" t="0" r="1270" b="0"/>
              <wp:wrapNone/>
              <wp:docPr id="7" name="Rectángulo roj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523305" cy="74422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73397FDB" id="Rectángulo rojo" o:spid="_x0000_s1026" style="position:absolute;margin-left:47.55pt;margin-top:-8.7pt;width:434.9pt;height:58.6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" fillcolor="#4f81bd [3204]" stroked="f" strokeweight="2pt"/>
          </w:pict>
        </mc:Fallback>
      </mc:AlternateContent>
    </w:r>
    <w:r w:rsidRPr="006F4763">
      <w:rPr>
        <w:noProof/>
        <w:color w:val="FF0000"/>
        <w:lang w:eastAsia="es-MX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5F6C7D6" wp14:editId="375D1384">
              <wp:simplePos x="0" y="0"/>
              <wp:positionH relativeFrom="column">
                <wp:posOffset>-290989</wp:posOffset>
              </wp:positionH>
              <wp:positionV relativeFrom="paragraph">
                <wp:posOffset>-297180</wp:posOffset>
              </wp:positionV>
              <wp:extent cx="1081405" cy="1075055"/>
              <wp:effectExtent l="0" t="0" r="4445" b="0"/>
              <wp:wrapNone/>
              <wp:docPr id="8" name="Círculo blanc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81405" cy="1075055"/>
                      </a:xfrm>
                      <a:prstGeom prst="ellipse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oval w14:anchorId="53FA1023" id="Círculo blanco" o:spid="_x0000_s1026" style="position:absolute;margin-left:-22.9pt;margin-top:-23.4pt;width:85.15pt;height:84.6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" fillcolor="white [3212]" stroked="f" strokeweight="2pt"/>
          </w:pict>
        </mc:Fallback>
      </mc:AlternateContent>
    </w:r>
    <w:r w:rsidRPr="00EB2C0D">
      <w:rPr>
        <w:b/>
        <w:color w:val="FFFFFF" w:themeColor="background1"/>
        <w:sz w:val="20"/>
        <w:szCs w:val="20"/>
      </w:rPr>
      <w:t>INSTITUTO DE SALUD PÚBLICA DEL ESTADO DE GUANAJUATO</w:t>
    </w:r>
  </w:p>
  <w:p w14:paraId="21AC7D4D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GENERAL DE PLANEACIÓN Y DESARROLLO</w:t>
    </w:r>
  </w:p>
  <w:p w14:paraId="714FC1A5" w14:textId="77777777" w:rsidR="00633A8A" w:rsidRPr="00EB2C0D" w:rsidRDefault="00633A8A" w:rsidP="00633A8A">
    <w:pPr>
      <w:pStyle w:val="Sinespaciado"/>
      <w:spacing w:line="276" w:lineRule="auto"/>
      <w:ind w:left="2832" w:hanging="847"/>
      <w:rPr>
        <w:b/>
        <w:color w:val="FFFFFF" w:themeColor="background1"/>
        <w:sz w:val="20"/>
        <w:szCs w:val="20"/>
      </w:rPr>
    </w:pPr>
    <w:r w:rsidRPr="00EB2C0D">
      <w:rPr>
        <w:b/>
        <w:color w:val="FFFFFF" w:themeColor="background1"/>
        <w:sz w:val="20"/>
        <w:szCs w:val="20"/>
      </w:rPr>
      <w:t>DIRECCIÓN DE INGENIERÍA BIOMÉDICA</w:t>
    </w:r>
  </w:p>
  <w:p w14:paraId="2AF9CE83" w14:textId="77777777" w:rsidR="009F7BD3" w:rsidRDefault="00633A8A" w:rsidP="009F7BD3">
    <w:pPr>
      <w:tabs>
        <w:tab w:val="left" w:pos="1417"/>
      </w:tabs>
    </w:pPr>
    <w:r>
      <w:tab/>
    </w:r>
  </w:p>
  <w:p w14:paraId="072FCA53" w14:textId="425888D9" w:rsidR="004F5095" w:rsidRPr="00934C36" w:rsidRDefault="004F5095" w:rsidP="00934C36">
    <w:pPr>
      <w:ind w:left="708"/>
      <w:jc w:val="center"/>
      <w:rPr>
        <w:rFonts w:ascii="Calibri" w:hAnsi="Calibri" w:cs="Calibri"/>
        <w:b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762F0"/>
    <w:multiLevelType w:val="hybridMultilevel"/>
    <w:tmpl w:val="97F064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532FC"/>
    <w:multiLevelType w:val="hybridMultilevel"/>
    <w:tmpl w:val="39F031B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2702E4"/>
    <w:multiLevelType w:val="hybridMultilevel"/>
    <w:tmpl w:val="67CC891E"/>
    <w:lvl w:ilvl="0" w:tplc="E75C5C4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4A48B2"/>
    <w:multiLevelType w:val="hybridMultilevel"/>
    <w:tmpl w:val="1BCCCC3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0128D7"/>
    <w:multiLevelType w:val="hybridMultilevel"/>
    <w:tmpl w:val="830E41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3F19D0"/>
    <w:multiLevelType w:val="hybridMultilevel"/>
    <w:tmpl w:val="7E96BF00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AF20DF7"/>
    <w:multiLevelType w:val="hybridMultilevel"/>
    <w:tmpl w:val="DFC2C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B242CD"/>
    <w:multiLevelType w:val="hybridMultilevel"/>
    <w:tmpl w:val="7646F0A4"/>
    <w:lvl w:ilvl="0" w:tplc="0B98328C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9B7E9F"/>
    <w:multiLevelType w:val="multilevel"/>
    <w:tmpl w:val="EEDE4CE2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9">
    <w:nsid w:val="56EC6C5F"/>
    <w:multiLevelType w:val="hybridMultilevel"/>
    <w:tmpl w:val="8C4A6CC0"/>
    <w:lvl w:ilvl="0" w:tplc="080A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0">
    <w:nsid w:val="6D5A7756"/>
    <w:multiLevelType w:val="hybridMultilevel"/>
    <w:tmpl w:val="CBE23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4566678"/>
    <w:multiLevelType w:val="multilevel"/>
    <w:tmpl w:val="CE6CA0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9"/>
  </w:num>
  <w:num w:numId="3">
    <w:abstractNumId w:val="1"/>
  </w:num>
  <w:num w:numId="4">
    <w:abstractNumId w:val="0"/>
  </w:num>
  <w:num w:numId="5">
    <w:abstractNumId w:val="4"/>
  </w:num>
  <w:num w:numId="6">
    <w:abstractNumId w:val="10"/>
  </w:num>
  <w:num w:numId="7">
    <w:abstractNumId w:val="6"/>
  </w:num>
  <w:num w:numId="8">
    <w:abstractNumId w:val="11"/>
  </w:num>
  <w:num w:numId="9">
    <w:abstractNumId w:val="8"/>
  </w:num>
  <w:num w:numId="10">
    <w:abstractNumId w:val="7"/>
  </w:num>
  <w:num w:numId="11">
    <w:abstractNumId w:val="5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095"/>
    <w:rsid w:val="00071B8F"/>
    <w:rsid w:val="00087BC5"/>
    <w:rsid w:val="000D0B9B"/>
    <w:rsid w:val="0010248A"/>
    <w:rsid w:val="00107027"/>
    <w:rsid w:val="00114473"/>
    <w:rsid w:val="001151B3"/>
    <w:rsid w:val="00134235"/>
    <w:rsid w:val="00134A84"/>
    <w:rsid w:val="00135715"/>
    <w:rsid w:val="00136B90"/>
    <w:rsid w:val="00141293"/>
    <w:rsid w:val="001561B0"/>
    <w:rsid w:val="00194FA2"/>
    <w:rsid w:val="0019540A"/>
    <w:rsid w:val="001B358B"/>
    <w:rsid w:val="001D2281"/>
    <w:rsid w:val="001E344B"/>
    <w:rsid w:val="002424E6"/>
    <w:rsid w:val="002432D2"/>
    <w:rsid w:val="00243F19"/>
    <w:rsid w:val="0024522C"/>
    <w:rsid w:val="0025146C"/>
    <w:rsid w:val="002677F7"/>
    <w:rsid w:val="00275ACE"/>
    <w:rsid w:val="00280CEB"/>
    <w:rsid w:val="002877A6"/>
    <w:rsid w:val="002959AA"/>
    <w:rsid w:val="002B348A"/>
    <w:rsid w:val="002C3B2D"/>
    <w:rsid w:val="002D7908"/>
    <w:rsid w:val="002E28D1"/>
    <w:rsid w:val="002E70C5"/>
    <w:rsid w:val="0031268D"/>
    <w:rsid w:val="00316859"/>
    <w:rsid w:val="00321C2A"/>
    <w:rsid w:val="0035781A"/>
    <w:rsid w:val="00366239"/>
    <w:rsid w:val="00375DF6"/>
    <w:rsid w:val="00395DEC"/>
    <w:rsid w:val="003A097C"/>
    <w:rsid w:val="003A75BF"/>
    <w:rsid w:val="003B404E"/>
    <w:rsid w:val="003B74EC"/>
    <w:rsid w:val="003C0E3D"/>
    <w:rsid w:val="003C730F"/>
    <w:rsid w:val="003E1F39"/>
    <w:rsid w:val="004009CB"/>
    <w:rsid w:val="00407A92"/>
    <w:rsid w:val="00416992"/>
    <w:rsid w:val="00427997"/>
    <w:rsid w:val="004374B4"/>
    <w:rsid w:val="00456D93"/>
    <w:rsid w:val="0045784A"/>
    <w:rsid w:val="00485267"/>
    <w:rsid w:val="004B363E"/>
    <w:rsid w:val="004C40DC"/>
    <w:rsid w:val="004D706B"/>
    <w:rsid w:val="004F5095"/>
    <w:rsid w:val="00503998"/>
    <w:rsid w:val="00513C19"/>
    <w:rsid w:val="00530884"/>
    <w:rsid w:val="00540360"/>
    <w:rsid w:val="0054421A"/>
    <w:rsid w:val="00565054"/>
    <w:rsid w:val="0056590A"/>
    <w:rsid w:val="00566C22"/>
    <w:rsid w:val="00572E5C"/>
    <w:rsid w:val="0059563C"/>
    <w:rsid w:val="005A2ABE"/>
    <w:rsid w:val="005B2361"/>
    <w:rsid w:val="005B473E"/>
    <w:rsid w:val="005D26D8"/>
    <w:rsid w:val="00603993"/>
    <w:rsid w:val="006076E0"/>
    <w:rsid w:val="006232C4"/>
    <w:rsid w:val="00633A8A"/>
    <w:rsid w:val="00633CCC"/>
    <w:rsid w:val="006B1EE3"/>
    <w:rsid w:val="006C0A05"/>
    <w:rsid w:val="006D06E4"/>
    <w:rsid w:val="006E0599"/>
    <w:rsid w:val="006E4924"/>
    <w:rsid w:val="006E6C87"/>
    <w:rsid w:val="006F6AE5"/>
    <w:rsid w:val="00706F23"/>
    <w:rsid w:val="00710AB6"/>
    <w:rsid w:val="00721137"/>
    <w:rsid w:val="00732E15"/>
    <w:rsid w:val="00747ED3"/>
    <w:rsid w:val="007523D7"/>
    <w:rsid w:val="007553E7"/>
    <w:rsid w:val="007A14BF"/>
    <w:rsid w:val="007A1B30"/>
    <w:rsid w:val="007D27AB"/>
    <w:rsid w:val="007D432E"/>
    <w:rsid w:val="00810219"/>
    <w:rsid w:val="00813BF8"/>
    <w:rsid w:val="008230CE"/>
    <w:rsid w:val="00883EBB"/>
    <w:rsid w:val="008E0A25"/>
    <w:rsid w:val="008E0E68"/>
    <w:rsid w:val="0090332F"/>
    <w:rsid w:val="00904958"/>
    <w:rsid w:val="00917853"/>
    <w:rsid w:val="009276CB"/>
    <w:rsid w:val="00934C36"/>
    <w:rsid w:val="009417D4"/>
    <w:rsid w:val="009438C2"/>
    <w:rsid w:val="0095393E"/>
    <w:rsid w:val="00954C6D"/>
    <w:rsid w:val="0097406C"/>
    <w:rsid w:val="00975120"/>
    <w:rsid w:val="00985357"/>
    <w:rsid w:val="009A26D6"/>
    <w:rsid w:val="009A5E57"/>
    <w:rsid w:val="009B6258"/>
    <w:rsid w:val="009C0131"/>
    <w:rsid w:val="009C5106"/>
    <w:rsid w:val="009E1878"/>
    <w:rsid w:val="009E4A4C"/>
    <w:rsid w:val="009F1200"/>
    <w:rsid w:val="009F44FC"/>
    <w:rsid w:val="009F7BD3"/>
    <w:rsid w:val="00A13F06"/>
    <w:rsid w:val="00A2481C"/>
    <w:rsid w:val="00A32D6D"/>
    <w:rsid w:val="00A33F53"/>
    <w:rsid w:val="00A51CB4"/>
    <w:rsid w:val="00A563F5"/>
    <w:rsid w:val="00A601F5"/>
    <w:rsid w:val="00A65F76"/>
    <w:rsid w:val="00A7029A"/>
    <w:rsid w:val="00A72616"/>
    <w:rsid w:val="00AB6FD0"/>
    <w:rsid w:val="00AF250F"/>
    <w:rsid w:val="00AF280E"/>
    <w:rsid w:val="00B06377"/>
    <w:rsid w:val="00B22DC2"/>
    <w:rsid w:val="00B44499"/>
    <w:rsid w:val="00B57000"/>
    <w:rsid w:val="00B5706A"/>
    <w:rsid w:val="00B67C1F"/>
    <w:rsid w:val="00B924BC"/>
    <w:rsid w:val="00BB1952"/>
    <w:rsid w:val="00BB4CF7"/>
    <w:rsid w:val="00BC05F9"/>
    <w:rsid w:val="00BF376A"/>
    <w:rsid w:val="00C04E6D"/>
    <w:rsid w:val="00C14CAB"/>
    <w:rsid w:val="00C47C67"/>
    <w:rsid w:val="00C53C06"/>
    <w:rsid w:val="00C65E97"/>
    <w:rsid w:val="00C703AB"/>
    <w:rsid w:val="00C83862"/>
    <w:rsid w:val="00CA00DE"/>
    <w:rsid w:val="00CA26D9"/>
    <w:rsid w:val="00CD6B29"/>
    <w:rsid w:val="00CF2640"/>
    <w:rsid w:val="00CF733C"/>
    <w:rsid w:val="00D041F3"/>
    <w:rsid w:val="00D37A88"/>
    <w:rsid w:val="00D420D2"/>
    <w:rsid w:val="00D438A8"/>
    <w:rsid w:val="00D46B45"/>
    <w:rsid w:val="00D66C08"/>
    <w:rsid w:val="00D70978"/>
    <w:rsid w:val="00D722A1"/>
    <w:rsid w:val="00DB11BF"/>
    <w:rsid w:val="00DB31A0"/>
    <w:rsid w:val="00DD7945"/>
    <w:rsid w:val="00DE5B05"/>
    <w:rsid w:val="00DF3DA5"/>
    <w:rsid w:val="00E11FD7"/>
    <w:rsid w:val="00E15896"/>
    <w:rsid w:val="00E47300"/>
    <w:rsid w:val="00E53483"/>
    <w:rsid w:val="00E63FD4"/>
    <w:rsid w:val="00E669AA"/>
    <w:rsid w:val="00E70310"/>
    <w:rsid w:val="00E7033A"/>
    <w:rsid w:val="00E84998"/>
    <w:rsid w:val="00EA01C5"/>
    <w:rsid w:val="00EA79F7"/>
    <w:rsid w:val="00EB6231"/>
    <w:rsid w:val="00F02414"/>
    <w:rsid w:val="00F21432"/>
    <w:rsid w:val="00F624F1"/>
    <w:rsid w:val="00F74CF3"/>
    <w:rsid w:val="00F811BD"/>
    <w:rsid w:val="00F81EB4"/>
    <w:rsid w:val="00F94FFB"/>
    <w:rsid w:val="00FB3DF1"/>
    <w:rsid w:val="00FD0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847FE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2877A6"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877A6"/>
    <w:pPr>
      <w:spacing w:before="320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877A6"/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2877A6"/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2877A6"/>
    <w:pPr>
      <w:keepNext/>
      <w:keepLines/>
      <w:widowControl w:val="0"/>
      <w:spacing w:before="480" w:line="312" w:lineRule="auto"/>
      <w:outlineLvl w:val="0"/>
    </w:pPr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877A6"/>
    <w:pPr>
      <w:spacing w:before="320"/>
      <w:outlineLvl w:val="1"/>
    </w:pPr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75DF6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75DF6"/>
    <w:rPr>
      <w:rFonts w:ascii="Lucida Grande" w:hAnsi="Lucida Grande" w:cs="Lucida Grande"/>
      <w:sz w:val="18"/>
      <w:szCs w:val="18"/>
      <w:lang w:val="es-ES_tradnl"/>
    </w:rPr>
  </w:style>
  <w:style w:type="paragraph" w:styleId="Encabezado">
    <w:name w:val="header"/>
    <w:basedOn w:val="Normal"/>
    <w:link w:val="Encabezado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5095"/>
    <w:rPr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4F509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5095"/>
    <w:rPr>
      <w:lang w:val="es-ES_tradnl"/>
    </w:rPr>
  </w:style>
  <w:style w:type="paragraph" w:styleId="Prrafodelista">
    <w:name w:val="List Paragraph"/>
    <w:basedOn w:val="Normal"/>
    <w:uiPriority w:val="34"/>
    <w:qFormat/>
    <w:rsid w:val="00E63FD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 w:eastAsia="en-US"/>
    </w:rPr>
  </w:style>
  <w:style w:type="paragraph" w:styleId="Sinespaciado">
    <w:name w:val="No Spacing"/>
    <w:uiPriority w:val="1"/>
    <w:qFormat/>
    <w:rsid w:val="00633A8A"/>
    <w:rPr>
      <w:rFonts w:eastAsiaTheme="minorHAns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633A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877A6"/>
    <w:rPr>
      <w:rFonts w:ascii="PT Sans Narrow" w:eastAsia="PT Sans Narrow" w:hAnsi="PT Sans Narrow" w:cs="PT Sans Narrow"/>
      <w:b/>
      <w:color w:val="FF5E0E"/>
      <w:sz w:val="36"/>
      <w:szCs w:val="36"/>
      <w:lang w:val="es"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2877A6"/>
    <w:rPr>
      <w:rFonts w:ascii="PT Sans Narrow" w:eastAsia="PT Sans Narrow" w:hAnsi="PT Sans Narrow" w:cs="PT Sans Narrow"/>
      <w:color w:val="008575"/>
      <w:sz w:val="32"/>
      <w:szCs w:val="32"/>
      <w:lang w:val="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730</Words>
  <Characters>4018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ISAPEG</Company>
  <LinksUpToDate>false</LinksUpToDate>
  <CharactersWithSpaces>4739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G Santoyo Olmos</dc:creator>
  <cp:keywords/>
  <dc:description/>
  <cp:lastModifiedBy>KARINA GARCIA BARBOSA</cp:lastModifiedBy>
  <cp:revision>4</cp:revision>
  <cp:lastPrinted>2023-09-08T17:22:00Z</cp:lastPrinted>
  <dcterms:created xsi:type="dcterms:W3CDTF">2023-08-31T19:01:00Z</dcterms:created>
  <dcterms:modified xsi:type="dcterms:W3CDTF">2023-09-08T17:22:00Z</dcterms:modified>
</cp:coreProperties>
</file>